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b/>
          <w:bCs/>
          <w:sz w:val="28"/>
          <w:szCs w:val="24"/>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b/>
          <w:bCs/>
          <w:sz w:val="28"/>
          <w:szCs w:val="24"/>
          <w:lang w:val="pt-BR"/>
        </w:rPr>
      </w:pPr>
      <w:r>
        <w:rPr>
          <w:rFonts w:hint="default" w:cs="Arial" w:asciiTheme="minorAscii" w:hAnsiTheme="minorAscii"/>
          <w:b/>
          <w:bCs/>
          <w:sz w:val="28"/>
          <w:szCs w:val="24"/>
          <w:lang w:val="pt-BR"/>
        </w:rPr>
        <w:t>EDITAL DE CHAMAMENTO PÚBLICO Nº 171/2024</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b/>
          <w:bCs/>
          <w:sz w:val="28"/>
          <w:szCs w:val="24"/>
          <w:lang w:val="pt-B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rPr>
      </w:pPr>
    </w:p>
    <w:p>
      <w:pPr>
        <w:keepNext w:val="0"/>
        <w:keepLines w:val="0"/>
        <w:pageBreakBefore w:val="0"/>
        <w:widowControl/>
        <w:kinsoku/>
        <w:wordWrap/>
        <w:overflowPunct/>
        <w:topLinePunct w:val="0"/>
        <w:autoSpaceDE/>
        <w:autoSpaceDN/>
        <w:bidi w:val="0"/>
        <w:adjustRightInd/>
        <w:snapToGrid/>
        <w:spacing w:after="0" w:line="240" w:lineRule="auto"/>
        <w:ind w:left="3300" w:leftChars="1500" w:firstLine="0" w:firstLineChars="0"/>
        <w:jc w:val="both"/>
        <w:textAlignment w:val="auto"/>
        <w:rPr>
          <w:rFonts w:ascii="Arial-BoldMT" w:hAnsi="Arial-BoldMT" w:eastAsia="Arial-BoldMT" w:cs="Arial-BoldMT"/>
          <w:b/>
          <w:bCs/>
          <w:color w:val="000000"/>
          <w:kern w:val="0"/>
          <w:sz w:val="22"/>
          <w:szCs w:val="22"/>
          <w:lang w:val="en-US" w:eastAsia="zh-CN" w:bidi="ar"/>
        </w:rPr>
      </w:pPr>
      <w:r>
        <w:rPr>
          <w:rFonts w:hint="default" w:cs="Arial" w:asciiTheme="minorAscii" w:hAnsiTheme="minorAscii"/>
          <w:sz w:val="22"/>
          <w:szCs w:val="21"/>
          <w:lang w:val="pt-BR"/>
        </w:rPr>
        <w:t xml:space="preserve">O MUNICÍPIO DE NÃO-ME-TOQUE (RS), por intermédio da Secretaria Municipal de Administração e Planejamento, </w:t>
      </w:r>
      <w:r>
        <w:rPr>
          <w:rFonts w:hint="default" w:asciiTheme="minorAscii" w:hAnsiTheme="minorAscii"/>
          <w:sz w:val="22"/>
          <w:szCs w:val="21"/>
          <w:lang w:val="pt-BR"/>
        </w:rPr>
        <w:t>com esteio na Lei nº 13.019, de 31 de julho de 2014, e do Decreto Municipal nº 35, de 25 de janeiro de 2021, torna público o presente</w:t>
      </w:r>
      <w:r>
        <w:rPr>
          <w:rFonts w:hint="default" w:asciiTheme="minorAscii" w:hAnsiTheme="minorAscii"/>
          <w:b/>
          <w:bCs/>
          <w:sz w:val="22"/>
          <w:szCs w:val="21"/>
          <w:lang w:val="pt-BR"/>
        </w:rPr>
        <w:t xml:space="preserve"> Edital de Chamamento Público</w:t>
      </w:r>
      <w:r>
        <w:rPr>
          <w:rFonts w:hint="default" w:asciiTheme="minorAscii" w:hAnsiTheme="minorAscii"/>
          <w:sz w:val="22"/>
          <w:szCs w:val="21"/>
          <w:lang w:val="pt-BR"/>
        </w:rPr>
        <w:t xml:space="preserve"> visando à seleção de organizações da sociedade civil interessadas em apresentar propostas para celebração de Termo de Fomento ou Colaboração que tenham por objeto atender as políticas públicas de voltadas à Segurança, Cultura, Esporte e Lazer. </w:t>
      </w:r>
    </w:p>
    <w:p>
      <w:pPr>
        <w:keepNext w:val="0"/>
        <w:keepLines w:val="0"/>
        <w:widowControl/>
        <w:suppressLineNumbers w:val="0"/>
        <w:jc w:val="left"/>
        <w:rPr>
          <w:rFonts w:ascii="Arial-BoldMT" w:hAnsi="Arial-BoldMT" w:eastAsia="Arial-BoldMT" w:cs="Arial-BoldMT"/>
          <w:b/>
          <w:bCs/>
          <w:color w:val="000000"/>
          <w:kern w:val="0"/>
          <w:sz w:val="22"/>
          <w:szCs w:val="22"/>
          <w:lang w:val="en-US" w:eastAsia="zh-CN" w:bidi="ar"/>
        </w:rPr>
      </w:pPr>
    </w:p>
    <w:p>
      <w:pPr>
        <w:keepNext w:val="0"/>
        <w:keepLines w:val="0"/>
        <w:widowControl/>
        <w:suppressLineNumbers w:val="0"/>
        <w:jc w:val="left"/>
        <w:rPr>
          <w:rFonts w:ascii="Arial-BoldMT" w:hAnsi="Arial-BoldMT" w:eastAsia="Arial-BoldMT" w:cs="Arial-BoldMT"/>
          <w:b/>
          <w:bCs/>
          <w:color w:val="000000"/>
          <w:kern w:val="0"/>
          <w:sz w:val="22"/>
          <w:szCs w:val="22"/>
          <w:lang w:val="en-US" w:eastAsia="zh-CN" w:bidi="ar"/>
        </w:rPr>
      </w:pP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0" w:line="240" w:lineRule="auto"/>
        <w:ind w:right="0" w:right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PROPÓSITO DO EDITAL DE CHAMAMENTO PÚBLICO</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right="0" w:rightChars="0"/>
        <w:jc w:val="both"/>
        <w:textAlignment w:val="auto"/>
        <w:rPr>
          <w:rFonts w:hint="default" w:cs="Arial" w:asciiTheme="minorAscii" w:hAnsiTheme="minorAscii"/>
          <w:b/>
          <w:bCs/>
          <w:sz w:val="22"/>
          <w:szCs w:val="21"/>
          <w:lang w:val="pt-BR"/>
        </w:rPr>
      </w:pPr>
      <w:r>
        <w:rPr>
          <w:rFonts w:hint="default" w:cs="Arial" w:asciiTheme="minorAscii" w:hAnsiTheme="minorAscii"/>
          <w:b w:val="0"/>
          <w:bCs w:val="0"/>
          <w:sz w:val="22"/>
          <w:szCs w:val="21"/>
          <w:lang w:val="pt-BR"/>
        </w:rPr>
        <w:t>1.1 A finalidade do presente Chamamento Público é a seleção de propostas para a celebração de parcerias com a Administração Pública Municipal, por meio da formalização de termo de parceria, para a consecução de finalidades de interesse público e recíproco, que envolvam a transferência de recursos financeiros à Organização da Sociedade Civil (OSC), conforme condições estabelecidas neste Edital.</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right="0" w:rightChars="0"/>
        <w:jc w:val="both"/>
        <w:textAlignment w:val="auto"/>
        <w:rPr>
          <w:rFonts w:hint="default" w:cs="Arial" w:asciiTheme="minorAscii" w:hAnsiTheme="minorAscii"/>
          <w:b/>
          <w:bCs/>
          <w:sz w:val="22"/>
          <w:szCs w:val="21"/>
          <w:lang w:val="pt-BR"/>
        </w:rPr>
      </w:pPr>
      <w:r>
        <w:rPr>
          <w:rFonts w:hint="default" w:cs="Arial" w:asciiTheme="minorAscii" w:hAnsiTheme="minorAscii"/>
          <w:b w:val="0"/>
          <w:bCs w:val="0"/>
          <w:sz w:val="22"/>
          <w:szCs w:val="21"/>
          <w:lang w:val="pt-BR"/>
        </w:rPr>
        <w:t xml:space="preserve">1.2 O procedimento de </w:t>
      </w:r>
      <w:r>
        <w:rPr>
          <w:rFonts w:hint="default" w:asciiTheme="minorAscii" w:hAnsiTheme="minorAscii"/>
          <w:b w:val="0"/>
          <w:bCs w:val="0"/>
          <w:sz w:val="22"/>
          <w:szCs w:val="21"/>
          <w:lang w:val="pt-BR"/>
        </w:rPr>
        <w:t>seleção reger-se-á pela Lei nº 13.019, de 31 de julho de 2014, pelo Decreto Municipal nº 35, de 25 de janeiro de 2021, e pelos demais normativos aplicáveis, além das condições previstas neste Edital.</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right="0" w:right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1.3 Poderão ser selecionadas mais de uma proposta para cada Política Pública, porém serão observadas a ordem de classificação e a disponibilidade orçamentária para a celebração dos termos de colaboração.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right="0" w:right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 xml:space="preserve">2. OBJETO DO TERMO DE PARCERIA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right="0" w:rightChars="0"/>
        <w:jc w:val="both"/>
        <w:textAlignment w:val="auto"/>
        <w:rPr>
          <w:rFonts w:hint="default" w:cs="Arial" w:asciiTheme="minorAscii" w:hAnsiTheme="minorAscii"/>
          <w:b w:val="0"/>
          <w:bCs w:val="0"/>
          <w:sz w:val="22"/>
          <w:szCs w:val="21"/>
          <w:lang w:val="pt-BR"/>
        </w:rPr>
      </w:pPr>
      <w:r>
        <w:rPr>
          <w:rFonts w:hint="default" w:cs="Arial" w:asciiTheme="minorAscii" w:hAnsiTheme="minorAscii"/>
          <w:b w:val="0"/>
          <w:bCs w:val="0"/>
          <w:sz w:val="22"/>
          <w:szCs w:val="21"/>
          <w:lang w:val="pt-BR"/>
        </w:rPr>
        <w:t xml:space="preserve">2.1 Compreende o objeto deste chamamento público a formalização da pareceria, através de Termo de Colaboração, com Organização da Sociedade Civil (OSC), em regime de mútua cooperação com a Administração Pública, para execução de projetos no exercício 2024, tendo por objetivo a concessão de apoio da Administração Pública Municipal, através da devolução dos recursos pelo Poder Legislativo, referente ao ano de 2024, para a execução de </w:t>
      </w:r>
      <w:r>
        <w:rPr>
          <w:rFonts w:hint="default" w:cs="Arial" w:asciiTheme="minorAscii" w:hAnsiTheme="minorAscii"/>
          <w:b w:val="0"/>
          <w:bCs w:val="0"/>
          <w:color w:val="000000" w:themeColor="text1"/>
          <w:sz w:val="22"/>
          <w:szCs w:val="21"/>
          <w:lang w:val="pt-BR"/>
          <w14:textFill>
            <w14:solidFill>
              <w14:schemeClr w14:val="tx1"/>
            </w14:solidFill>
          </w14:textFill>
        </w:rPr>
        <w:t xml:space="preserve">projeto </w:t>
      </w:r>
      <w:r>
        <w:rPr>
          <w:rFonts w:hint="default" w:asciiTheme="minorAscii" w:hAnsiTheme="minorAscii"/>
          <w:b w:val="0"/>
          <w:bCs w:val="0"/>
          <w:color w:val="000000" w:themeColor="text1"/>
          <w:sz w:val="22"/>
          <w:szCs w:val="21"/>
          <w:lang w:val="pt-BR"/>
          <w14:textFill>
            <w14:solidFill>
              <w14:schemeClr w14:val="tx1"/>
            </w14:solidFill>
          </w14:textFill>
        </w:rPr>
        <w:t>na área de segurança, cultura, esporte e lazer destinados ao bem estar da comunidade.</w:t>
      </w:r>
    </w:p>
    <w:p>
      <w:pPr>
        <w:pStyle w:val="4"/>
        <w:rPr>
          <w:sz w:val="26"/>
        </w:rPr>
      </w:pPr>
    </w:p>
    <w:p>
      <w:pPr>
        <w:keepNext w:val="0"/>
        <w:keepLines w:val="0"/>
        <w:widowControl/>
        <w:numPr>
          <w:ilvl w:val="0"/>
          <w:numId w:val="0"/>
        </w:numPr>
        <w:suppressLineNumbers w:val="0"/>
        <w:ind w:leftChars="0"/>
        <w:jc w:val="left"/>
        <w:rPr>
          <w:rFonts w:hint="default" w:ascii="Calibri" w:hAnsi="Calibri" w:eastAsia="Arial-BoldMT" w:cs="Calibri"/>
          <w:b/>
          <w:bCs/>
          <w:color w:val="000000"/>
          <w:kern w:val="0"/>
          <w:sz w:val="22"/>
          <w:szCs w:val="22"/>
          <w:lang w:val="en-US" w:eastAsia="zh-CN" w:bidi="ar"/>
        </w:rPr>
      </w:pPr>
      <w:r>
        <w:rPr>
          <w:rFonts w:hint="default" w:ascii="Calibri" w:hAnsi="Calibri" w:eastAsia="Arial-BoldMT" w:cs="Calibri"/>
          <w:b/>
          <w:bCs/>
          <w:color w:val="000000"/>
          <w:kern w:val="0"/>
          <w:sz w:val="22"/>
          <w:szCs w:val="22"/>
          <w:lang w:val="pt-BR" w:eastAsia="zh-CN" w:bidi="ar"/>
        </w:rPr>
        <w:t xml:space="preserve">3. </w:t>
      </w:r>
      <w:r>
        <w:rPr>
          <w:rFonts w:hint="default" w:ascii="Calibri" w:hAnsi="Calibri" w:eastAsia="Arial-BoldMT" w:cs="Calibri"/>
          <w:b/>
          <w:bCs/>
          <w:color w:val="000000"/>
          <w:kern w:val="0"/>
          <w:sz w:val="22"/>
          <w:szCs w:val="22"/>
          <w:lang w:val="en-US" w:eastAsia="zh-CN" w:bidi="ar"/>
        </w:rPr>
        <w:t xml:space="preserve"> DAS MODALIDADES DE FINANCIAMENTO </w:t>
      </w:r>
    </w:p>
    <w:p>
      <w:pPr>
        <w:keepNext w:val="0"/>
        <w:keepLines w:val="0"/>
        <w:widowControl/>
        <w:numPr>
          <w:ilvl w:val="0"/>
          <w:numId w:val="0"/>
        </w:numPr>
        <w:suppressLineNumbers w:val="0"/>
        <w:ind w:leftChars="0"/>
        <w:jc w:val="left"/>
        <w:rPr>
          <w:rFonts w:hint="default" w:ascii="Calibri" w:hAnsi="Calibri" w:eastAsia="Arial-BoldMT" w:cs="Calibri"/>
          <w:b/>
          <w:bCs/>
          <w:color w:val="000000"/>
          <w:kern w:val="0"/>
          <w:sz w:val="22"/>
          <w:szCs w:val="22"/>
          <w:lang w:val="en-US" w:eastAsia="zh-CN" w:bidi="ar"/>
        </w:rPr>
      </w:pPr>
    </w:p>
    <w:p>
      <w:pPr>
        <w:keepNext w:val="0"/>
        <w:keepLines w:val="0"/>
        <w:widowControl/>
        <w:suppressLineNumbers w:val="0"/>
        <w:jc w:val="both"/>
        <w:rPr>
          <w:rFonts w:hint="default" w:ascii="Calibri" w:hAnsi="Calibri" w:eastAsia="SimSun" w:cs="Calibri"/>
          <w:color w:val="000000"/>
          <w:kern w:val="0"/>
          <w:sz w:val="22"/>
          <w:szCs w:val="22"/>
          <w:lang w:val="en-US" w:eastAsia="zh-CN" w:bidi="ar"/>
        </w:rPr>
      </w:pPr>
      <w:r>
        <w:rPr>
          <w:rFonts w:hint="default" w:ascii="Calibri" w:hAnsi="Calibri" w:eastAsia="Arial-BoldMT" w:cs="Calibri"/>
          <w:b w:val="0"/>
          <w:bCs w:val="0"/>
          <w:color w:val="000000"/>
          <w:kern w:val="0"/>
          <w:sz w:val="22"/>
          <w:szCs w:val="22"/>
          <w:lang w:val="pt-BR" w:eastAsia="zh-CN" w:bidi="ar"/>
        </w:rPr>
        <w:t>3.1</w:t>
      </w:r>
      <w:r>
        <w:rPr>
          <w:rFonts w:hint="default" w:ascii="Calibri" w:hAnsi="Calibri" w:eastAsia="SimSun" w:cs="Calibri"/>
          <w:color w:val="000000"/>
          <w:kern w:val="0"/>
          <w:sz w:val="22"/>
          <w:szCs w:val="22"/>
          <w:lang w:val="en-US" w:eastAsia="zh-CN" w:bidi="ar"/>
        </w:rPr>
        <w:t xml:space="preserve"> As propostas terão por objeto o desenvolvimento de serviços, programas e projetos voltados para o atendimento direto </w:t>
      </w:r>
      <w:r>
        <w:rPr>
          <w:rFonts w:hint="default" w:ascii="Calibri" w:hAnsi="Calibri" w:eastAsia="SimSun" w:cs="Calibri"/>
          <w:color w:val="000000"/>
          <w:kern w:val="0"/>
          <w:sz w:val="22"/>
          <w:szCs w:val="22"/>
          <w:lang w:val="pt-BR" w:eastAsia="zh-CN" w:bidi="ar"/>
        </w:rPr>
        <w:t xml:space="preserve">e indireto </w:t>
      </w:r>
      <w:r>
        <w:rPr>
          <w:rFonts w:hint="default" w:ascii="Calibri" w:hAnsi="Calibri" w:eastAsia="SimSun" w:cs="Calibri"/>
          <w:color w:val="000000"/>
          <w:kern w:val="0"/>
          <w:sz w:val="22"/>
          <w:szCs w:val="22"/>
          <w:lang w:val="en-US" w:eastAsia="zh-CN" w:bidi="ar"/>
        </w:rPr>
        <w:t>de idosos,</w:t>
      </w:r>
      <w:r>
        <w:rPr>
          <w:rFonts w:hint="default" w:ascii="Calibri" w:hAnsi="Calibri" w:eastAsia="SimSun" w:cs="Calibri"/>
          <w:color w:val="000000"/>
          <w:kern w:val="0"/>
          <w:sz w:val="22"/>
          <w:szCs w:val="22"/>
          <w:lang w:val="pt-BR" w:eastAsia="zh-CN" w:bidi="ar"/>
        </w:rPr>
        <w:t xml:space="preserve"> crianças e adolescentes, jovens, homens e mulheres, </w:t>
      </w:r>
      <w:r>
        <w:rPr>
          <w:rFonts w:hint="default" w:ascii="Calibri" w:hAnsi="Calibri" w:eastAsia="SimSun" w:cs="Calibri"/>
          <w:color w:val="000000"/>
          <w:kern w:val="0"/>
          <w:sz w:val="22"/>
          <w:szCs w:val="22"/>
          <w:lang w:val="en-US" w:eastAsia="zh-CN" w:bidi="ar"/>
        </w:rPr>
        <w:t xml:space="preserve">preferencialmente em situação de vulnerabilidade e de risco social e pessoal, abandono e negligência e/ou em situação de violação de direitos, inseridos nos eixos abaixo discriminados: </w:t>
      </w:r>
    </w:p>
    <w:p>
      <w:pPr>
        <w:keepNext w:val="0"/>
        <w:keepLines w:val="0"/>
        <w:widowControl/>
        <w:suppressLineNumbers w:val="0"/>
        <w:jc w:val="both"/>
        <w:rPr>
          <w:rFonts w:hint="default" w:ascii="Calibri" w:hAnsi="Calibri" w:eastAsia="SimSun" w:cs="Calibri"/>
          <w:color w:val="000000"/>
          <w:kern w:val="0"/>
          <w:sz w:val="22"/>
          <w:szCs w:val="22"/>
          <w:lang w:val="en-US" w:eastAsia="zh-CN" w:bidi="ar"/>
        </w:rPr>
      </w:pPr>
    </w:p>
    <w:p>
      <w:pPr>
        <w:keepNext w:val="0"/>
        <w:keepLines w:val="0"/>
        <w:widowControl/>
        <w:numPr>
          <w:ilvl w:val="0"/>
          <w:numId w:val="2"/>
        </w:numPr>
        <w:suppressLineNumbers w:val="0"/>
        <w:jc w:val="left"/>
        <w:rPr>
          <w:rFonts w:hint="default" w:ascii="Calibri" w:hAnsi="Calibri" w:eastAsia="SimSun" w:cs="Calibri"/>
          <w:color w:val="000000"/>
          <w:kern w:val="0"/>
          <w:sz w:val="22"/>
          <w:szCs w:val="22"/>
          <w:lang w:val="pt-BR" w:eastAsia="zh-CN" w:bidi="ar"/>
        </w:rPr>
      </w:pPr>
      <w:r>
        <w:rPr>
          <w:rFonts w:hint="default" w:ascii="Calibri" w:hAnsi="Calibri" w:eastAsia="SimSun" w:cs="Calibri"/>
          <w:b/>
          <w:bCs/>
          <w:color w:val="000000"/>
          <w:kern w:val="0"/>
          <w:sz w:val="22"/>
          <w:szCs w:val="22"/>
          <w:lang w:val="pt-BR" w:eastAsia="zh-CN" w:bidi="ar"/>
        </w:rPr>
        <w:t>Segurança:</w:t>
      </w:r>
      <w:r>
        <w:rPr>
          <w:rFonts w:hint="default" w:ascii="Calibri" w:hAnsi="Calibri" w:eastAsia="SimSun" w:cs="Calibri"/>
          <w:color w:val="000000"/>
          <w:kern w:val="0"/>
          <w:sz w:val="22"/>
          <w:szCs w:val="22"/>
          <w:lang w:val="pt-BR" w:eastAsia="zh-CN" w:bidi="ar"/>
        </w:rPr>
        <w:t xml:space="preserve"> consiste em proporcionar ações e decisões que visem estabelecer a paz social, segurança e pronto atendimento às situações de riscos e/ou de vulnerabilidade social por meio da definição de objetivos e estratégias de atuação e de alocação dos recursos públicos em benefício à comunidade de Não-Me-Toque. O Município disponibilizará para a realização da(s) parceria(s) até o valor  de R$ 180.000,00. </w:t>
      </w:r>
    </w:p>
    <w:p>
      <w:pPr>
        <w:keepNext w:val="0"/>
        <w:keepLines w:val="0"/>
        <w:widowControl/>
        <w:numPr>
          <w:ilvl w:val="0"/>
          <w:numId w:val="0"/>
        </w:numPr>
        <w:suppressLineNumbers w:val="0"/>
        <w:ind w:right="0" w:rightChars="0"/>
        <w:jc w:val="both"/>
        <w:rPr>
          <w:rFonts w:hint="default" w:ascii="Calibri" w:hAnsi="Calibri" w:eastAsia="SimSun" w:cs="Calibri"/>
          <w:color w:val="000000"/>
          <w:kern w:val="0"/>
          <w:sz w:val="22"/>
          <w:szCs w:val="22"/>
          <w:lang w:val="pt-BR" w:eastAsia="zh-CN" w:bidi="ar"/>
        </w:rPr>
      </w:pPr>
    </w:p>
    <w:p>
      <w:pPr>
        <w:keepNext w:val="0"/>
        <w:keepLines w:val="0"/>
        <w:widowControl/>
        <w:numPr>
          <w:ilvl w:val="0"/>
          <w:numId w:val="0"/>
        </w:numPr>
        <w:suppressLineNumbers w:val="0"/>
        <w:ind w:right="0" w:rightChars="0"/>
        <w:jc w:val="both"/>
        <w:rPr>
          <w:rFonts w:hint="default" w:ascii="Calibri" w:hAnsi="Calibri" w:eastAsia="SimSun" w:cs="Calibri"/>
          <w:color w:val="000000"/>
          <w:kern w:val="0"/>
          <w:sz w:val="22"/>
          <w:szCs w:val="22"/>
          <w:lang w:val="pt-BR" w:eastAsia="zh-CN" w:bidi="ar"/>
        </w:rPr>
      </w:pPr>
      <w:r>
        <w:rPr>
          <w:rFonts w:hint="default" w:ascii="Calibri" w:hAnsi="Calibri" w:eastAsia="SimSun" w:cs="Calibri"/>
          <w:b/>
          <w:bCs/>
          <w:color w:val="000000"/>
          <w:kern w:val="0"/>
          <w:sz w:val="22"/>
          <w:szCs w:val="22"/>
          <w:lang w:val="pt-BR" w:eastAsia="zh-CN" w:bidi="ar"/>
        </w:rPr>
        <w:t>II- Esporte e Lazer:</w:t>
      </w:r>
      <w:r>
        <w:rPr>
          <w:rFonts w:hint="default" w:ascii="Calibri" w:hAnsi="Calibri" w:eastAsia="SimSun" w:cs="Calibri"/>
          <w:color w:val="000000"/>
          <w:kern w:val="0"/>
          <w:sz w:val="22"/>
          <w:szCs w:val="22"/>
          <w:lang w:val="pt-BR" w:eastAsia="zh-CN" w:bidi="ar"/>
        </w:rPr>
        <w:t xml:space="preserve"> </w:t>
      </w:r>
      <w:r>
        <w:rPr>
          <w:rFonts w:hint="default" w:cs="Arial" w:asciiTheme="minorAscii" w:hAnsiTheme="minorAscii"/>
          <w:b w:val="0"/>
          <w:bCs w:val="0"/>
          <w:sz w:val="22"/>
          <w:szCs w:val="21"/>
          <w:lang w:val="pt-BR"/>
        </w:rPr>
        <w:t xml:space="preserve">realização de chamamento público com vistas a selecionar Organização da Sociedade Civil para celebração de parceria, que tenha como justificativa proporcionar a prática esportiva, a qual, </w:t>
      </w:r>
      <w:r>
        <w:rPr>
          <w:rFonts w:hint="default" w:asciiTheme="minorAscii" w:hAnsiTheme="minorAscii"/>
          <w:b w:val="0"/>
          <w:bCs w:val="0"/>
          <w:sz w:val="22"/>
          <w:szCs w:val="21"/>
          <w:lang w:val="pt-BR"/>
        </w:rPr>
        <w:t xml:space="preserve">beneficia grandiosamente as pessoas e até mesmo a sociedade, pois reduz a probabilidade de aparecimento de doenças, contribui para a formação física e psíquica além de desenvolver e melhorar relações. No caso das crianças, a vivência esportiva contribui para questões sociais, físicas e emocionais. O esporte possibilita que o indivíduo experimentem trabalho em equipe, exercitem a disciplina e o senso de responsabilidade, tenham controle emocional, sejam mais sociáveis e criativos. Logo, a celebração de parceria  se justifica em razão da necessidade de inclusão de indivíduos em programas esportivos, saudáveis e de integração, com vistas ao seu pleno desenvolvimento sadio. </w:t>
      </w:r>
      <w:r>
        <w:rPr>
          <w:rFonts w:hint="default" w:ascii="Calibri" w:hAnsi="Calibri" w:eastAsia="SimSun" w:cs="Calibri"/>
          <w:color w:val="000000"/>
          <w:kern w:val="0"/>
          <w:sz w:val="22"/>
          <w:szCs w:val="22"/>
          <w:lang w:val="pt-BR" w:eastAsia="zh-CN" w:bidi="ar"/>
        </w:rPr>
        <w:t>O Município disponibilizará para a realização da(s) parceria(s) até o valor  de R$ 196.000,00</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widowControl/>
        <w:numPr>
          <w:ilvl w:val="0"/>
          <w:numId w:val="2"/>
        </w:numPr>
        <w:suppressLineNumbers w:val="0"/>
        <w:ind w:left="0" w:leftChars="0" w:right="0" w:rightChars="0" w:firstLine="0" w:firstLineChars="0"/>
        <w:jc w:val="both"/>
        <w:rPr>
          <w:rFonts w:hint="default" w:ascii="Calibri" w:hAnsi="Calibri" w:eastAsia="SimSun" w:cs="Calibri"/>
          <w:color w:val="000000"/>
          <w:kern w:val="0"/>
          <w:sz w:val="22"/>
          <w:szCs w:val="22"/>
          <w:lang w:val="pt-BR" w:eastAsia="zh-CN" w:bidi="ar"/>
        </w:rPr>
      </w:pPr>
      <w:r>
        <w:rPr>
          <w:rFonts w:hint="default" w:ascii="Calibri" w:hAnsi="Calibri" w:eastAsia="Arial-BoldMT" w:cs="Calibri"/>
          <w:b/>
          <w:bCs/>
          <w:color w:val="000000"/>
          <w:kern w:val="0"/>
          <w:sz w:val="22"/>
          <w:szCs w:val="22"/>
          <w:lang w:val="en-US" w:eastAsia="zh-CN" w:bidi="ar"/>
        </w:rPr>
        <w:t>Cultura</w:t>
      </w:r>
      <w:r>
        <w:rPr>
          <w:rFonts w:hint="default" w:ascii="Calibri" w:hAnsi="Calibri" w:eastAsia="Arial-BoldMT" w:cs="Calibri"/>
          <w:b/>
          <w:bCs/>
          <w:color w:val="000000"/>
          <w:kern w:val="0"/>
          <w:sz w:val="22"/>
          <w:szCs w:val="22"/>
          <w:lang w:val="pt-BR" w:eastAsia="zh-CN" w:bidi="ar"/>
        </w:rPr>
        <w:t>:</w:t>
      </w:r>
      <w:r>
        <w:rPr>
          <w:rFonts w:hint="default" w:ascii="Calibri" w:hAnsi="Calibri" w:eastAsia="SimSun" w:cs="Calibri"/>
          <w:color w:val="000000"/>
          <w:kern w:val="0"/>
          <w:sz w:val="22"/>
          <w:szCs w:val="22"/>
          <w:lang w:val="en-US" w:eastAsia="zh-CN" w:bidi="ar"/>
        </w:rPr>
        <w:t xml:space="preserve"> </w:t>
      </w:r>
      <w:r>
        <w:rPr>
          <w:rFonts w:hint="default" w:ascii="Calibri" w:hAnsi="Calibri" w:eastAsia="SimSun" w:cs="Calibri"/>
          <w:color w:val="000000"/>
          <w:kern w:val="0"/>
          <w:sz w:val="22"/>
          <w:szCs w:val="22"/>
          <w:lang w:val="pt-BR" w:eastAsia="zh-CN" w:bidi="ar"/>
        </w:rPr>
        <w:t>i</w:t>
      </w:r>
      <w:r>
        <w:rPr>
          <w:rFonts w:hint="default" w:ascii="Calibri" w:hAnsi="Calibri" w:eastAsia="SimSun" w:cs="Calibri"/>
          <w:color w:val="000000"/>
          <w:kern w:val="0"/>
          <w:sz w:val="22"/>
          <w:szCs w:val="22"/>
          <w:lang w:val="en-US" w:eastAsia="zh-CN" w:bidi="ar"/>
        </w:rPr>
        <w:t>ncentiv</w:t>
      </w:r>
      <w:r>
        <w:rPr>
          <w:rFonts w:hint="default" w:ascii="Calibri" w:hAnsi="Calibri" w:eastAsia="SimSun" w:cs="Calibri"/>
          <w:color w:val="000000"/>
          <w:kern w:val="0"/>
          <w:sz w:val="22"/>
          <w:szCs w:val="22"/>
          <w:lang w:val="pt-BR" w:eastAsia="zh-CN" w:bidi="ar"/>
        </w:rPr>
        <w:t>o a</w:t>
      </w:r>
      <w:r>
        <w:rPr>
          <w:rFonts w:hint="default" w:ascii="Calibri" w:hAnsi="Calibri" w:eastAsia="SimSun" w:cs="Calibri"/>
          <w:color w:val="000000"/>
          <w:kern w:val="0"/>
          <w:sz w:val="22"/>
          <w:szCs w:val="22"/>
          <w:lang w:val="en-US" w:eastAsia="zh-CN" w:bidi="ar"/>
        </w:rPr>
        <w:t>os movimentos</w:t>
      </w:r>
      <w:r>
        <w:rPr>
          <w:rFonts w:hint="default" w:ascii="Calibri" w:hAnsi="Calibri" w:eastAsia="SimSun" w:cs="Calibri"/>
          <w:color w:val="000000"/>
          <w:kern w:val="0"/>
          <w:sz w:val="22"/>
          <w:szCs w:val="22"/>
          <w:lang w:val="pt-BR" w:eastAsia="zh-CN" w:bidi="ar"/>
        </w:rPr>
        <w:t xml:space="preserve"> culturais, grupos culturais e outros, que abranjam crianças, adolescentes, adultos (homens e mulheres) e </w:t>
      </w:r>
      <w:r>
        <w:rPr>
          <w:rFonts w:hint="default" w:ascii="Calibri" w:hAnsi="Calibri" w:eastAsia="SimSun" w:cs="Calibri"/>
          <w:color w:val="000000"/>
          <w:kern w:val="0"/>
          <w:sz w:val="22"/>
          <w:szCs w:val="22"/>
          <w:lang w:val="en-US" w:eastAsia="zh-CN" w:bidi="ar"/>
        </w:rPr>
        <w:t>idosos a desenvolver atividades culturais; Valoriza</w:t>
      </w:r>
      <w:r>
        <w:rPr>
          <w:rFonts w:hint="default" w:ascii="Calibri" w:hAnsi="Calibri" w:eastAsia="SimSun" w:cs="Calibri"/>
          <w:color w:val="000000"/>
          <w:kern w:val="0"/>
          <w:sz w:val="22"/>
          <w:szCs w:val="22"/>
          <w:lang w:val="pt-BR" w:eastAsia="zh-CN" w:bidi="ar"/>
        </w:rPr>
        <w:t>ndo</w:t>
      </w:r>
      <w:r>
        <w:rPr>
          <w:rFonts w:hint="default" w:ascii="Calibri" w:hAnsi="Calibri" w:eastAsia="SimSun" w:cs="Calibri"/>
          <w:color w:val="000000"/>
          <w:kern w:val="0"/>
          <w:sz w:val="22"/>
          <w:szCs w:val="22"/>
          <w:lang w:val="en-US" w:eastAsia="zh-CN" w:bidi="ar"/>
        </w:rPr>
        <w:t xml:space="preserve"> o registro da memória e a transmissão de informações e habilidades do idoso</w:t>
      </w:r>
      <w:r>
        <w:rPr>
          <w:rFonts w:hint="default" w:ascii="Calibri" w:hAnsi="Calibri" w:eastAsia="SimSun" w:cs="Calibri"/>
          <w:color w:val="000000"/>
          <w:kern w:val="0"/>
          <w:sz w:val="22"/>
          <w:szCs w:val="22"/>
          <w:lang w:val="pt-BR" w:eastAsia="zh-CN" w:bidi="ar"/>
        </w:rPr>
        <w:t xml:space="preserve"> </w:t>
      </w:r>
      <w:r>
        <w:rPr>
          <w:rFonts w:hint="default" w:ascii="Calibri" w:hAnsi="Calibri" w:eastAsia="SimSun" w:cs="Calibri"/>
          <w:color w:val="000000"/>
          <w:kern w:val="0"/>
          <w:sz w:val="22"/>
          <w:szCs w:val="22"/>
          <w:lang w:val="en-US" w:eastAsia="zh-CN" w:bidi="ar"/>
        </w:rPr>
        <w:t>ao mais jove</w:t>
      </w:r>
      <w:r>
        <w:rPr>
          <w:rFonts w:hint="default" w:ascii="Calibri" w:hAnsi="Calibri" w:eastAsia="SimSun" w:cs="Calibri"/>
          <w:color w:val="000000"/>
          <w:kern w:val="0"/>
          <w:sz w:val="22"/>
          <w:szCs w:val="22"/>
          <w:lang w:val="pt-BR" w:eastAsia="zh-CN" w:bidi="ar"/>
        </w:rPr>
        <w:t>m</w:t>
      </w:r>
      <w:r>
        <w:rPr>
          <w:rFonts w:hint="default" w:ascii="Calibri" w:hAnsi="Calibri" w:eastAsia="SimSun" w:cs="Calibri"/>
          <w:color w:val="000000"/>
          <w:kern w:val="0"/>
          <w:sz w:val="22"/>
          <w:szCs w:val="22"/>
          <w:lang w:val="en-US" w:eastAsia="zh-CN" w:bidi="ar"/>
        </w:rPr>
        <w:t xml:space="preserve">, como meio de garantir a continuidade e a identidade cultural. </w:t>
      </w:r>
      <w:r>
        <w:rPr>
          <w:rFonts w:hint="default" w:ascii="Calibri" w:hAnsi="Calibri" w:eastAsia="SimSun" w:cs="Calibri"/>
          <w:color w:val="000000"/>
          <w:kern w:val="0"/>
          <w:sz w:val="22"/>
          <w:szCs w:val="22"/>
          <w:lang w:val="pt-BR" w:eastAsia="zh-CN" w:bidi="ar"/>
        </w:rPr>
        <w:t>O Município disponibilizará para a realização da(s) parceria(s) até o valor  de R$ 109.000,00.</w:t>
      </w:r>
    </w:p>
    <w:p>
      <w:pPr>
        <w:keepNext w:val="0"/>
        <w:keepLines w:val="0"/>
        <w:widowControl/>
        <w:numPr>
          <w:ilvl w:val="0"/>
          <w:numId w:val="0"/>
        </w:numPr>
        <w:suppressLineNumbers w:val="0"/>
        <w:autoSpaceDE w:val="0"/>
        <w:autoSpaceDN w:val="0"/>
        <w:spacing w:before="0" w:after="0" w:line="240" w:lineRule="auto"/>
        <w:ind w:right="0" w:rightChars="0"/>
        <w:jc w:val="both"/>
        <w:rPr>
          <w:rFonts w:hint="default" w:ascii="Calibri" w:hAnsi="Calibri" w:eastAsia="SimSun" w:cs="Calibri"/>
          <w:color w:val="000000"/>
          <w:kern w:val="0"/>
          <w:sz w:val="22"/>
          <w:szCs w:val="22"/>
          <w:lang w:val="pt-BR" w:eastAsia="zh-CN" w:bidi="ar"/>
        </w:rPr>
      </w:pPr>
    </w:p>
    <w:p>
      <w:pPr>
        <w:numPr>
          <w:ilvl w:val="0"/>
          <w:numId w:val="0"/>
        </w:numPr>
        <w:tabs>
          <w:tab w:val="left" w:pos="1701"/>
          <w:tab w:val="left" w:pos="4253"/>
        </w:tabs>
        <w:spacing w:line="360" w:lineRule="auto"/>
        <w:ind w:right="0" w:rightChars="0"/>
        <w:jc w:val="both"/>
        <w:rPr>
          <w:rFonts w:ascii="Arial" w:hAnsi="Arial" w:cs="Arial"/>
          <w:b/>
        </w:rPr>
      </w:pPr>
    </w:p>
    <w:p>
      <w:pPr>
        <w:numPr>
          <w:ilvl w:val="0"/>
          <w:numId w:val="0"/>
        </w:numPr>
        <w:tabs>
          <w:tab w:val="left" w:pos="1701"/>
          <w:tab w:val="left" w:pos="4253"/>
        </w:tabs>
        <w:spacing w:line="360" w:lineRule="auto"/>
        <w:ind w:right="0" w:rightChars="0"/>
        <w:jc w:val="both"/>
        <w:rPr>
          <w:rFonts w:hint="default" w:ascii="Calibri" w:hAnsi="Calibri" w:cs="Calibri"/>
          <w:b/>
          <w:color w:val="auto"/>
        </w:rPr>
      </w:pPr>
      <w:r>
        <w:rPr>
          <w:rFonts w:hint="default" w:ascii="Calibri" w:hAnsi="Calibri" w:cs="Calibri"/>
          <w:b w:val="0"/>
          <w:bCs/>
          <w:color w:val="auto"/>
          <w:lang w:val="pt-BR"/>
        </w:rPr>
        <w:t xml:space="preserve">3.2 da Programação Orçamentária: </w:t>
      </w:r>
      <w:r>
        <w:rPr>
          <w:rFonts w:hint="default" w:ascii="Calibri" w:hAnsi="Calibri" w:cs="Calibri"/>
          <w:color w:val="auto"/>
        </w:rPr>
        <w:t>A programação orçamentária que autoriza e viabiliza a celebração da parceria, a fim de assegurar a transferência dos recursos financeiros pactuada é a seguinte:</w:t>
      </w:r>
    </w:p>
    <w:p>
      <w:pPr>
        <w:spacing w:line="360" w:lineRule="auto"/>
        <w:ind w:firstLine="525"/>
        <w:jc w:val="both"/>
        <w:rPr>
          <w:rFonts w:hint="default" w:ascii="Calibri" w:hAnsi="Calibri" w:cs="Calibri"/>
          <w:color w:val="auto"/>
          <w:lang w:val="pt-BR"/>
        </w:rPr>
      </w:pPr>
      <w:r>
        <w:rPr>
          <w:rFonts w:hint="default" w:ascii="Calibri" w:hAnsi="Calibri" w:cs="Calibri"/>
          <w:color w:val="auto"/>
          <w:lang w:val="pt-BR"/>
        </w:rPr>
        <w:t>02.02.06.181.0030.0001  Incentivo à Segurança Pública</w:t>
      </w:r>
    </w:p>
    <w:p>
      <w:pPr>
        <w:spacing w:line="360" w:lineRule="auto"/>
        <w:ind w:firstLine="525"/>
        <w:jc w:val="both"/>
        <w:rPr>
          <w:rFonts w:hint="default" w:ascii="Calibri" w:hAnsi="Calibri" w:cs="Calibri"/>
          <w:color w:val="auto"/>
          <w:lang w:val="pt-BR"/>
        </w:rPr>
      </w:pPr>
      <w:r>
        <w:rPr>
          <w:rFonts w:hint="default" w:ascii="Calibri" w:hAnsi="Calibri" w:cs="Calibri"/>
          <w:color w:val="auto"/>
          <w:lang w:val="pt-BR"/>
        </w:rPr>
        <w:t>10.30.27.812.0230.0026 Apoio às Entidades Esportivas</w:t>
      </w:r>
    </w:p>
    <w:p>
      <w:pPr>
        <w:spacing w:line="360" w:lineRule="auto"/>
        <w:ind w:firstLine="525"/>
        <w:jc w:val="both"/>
        <w:rPr>
          <w:rFonts w:hint="default" w:ascii="Calibri" w:hAnsi="Calibri" w:cs="Calibri"/>
          <w:color w:val="auto"/>
          <w:lang w:val="pt-BR"/>
        </w:rPr>
      </w:pPr>
      <w:r>
        <w:rPr>
          <w:rFonts w:hint="default" w:ascii="Calibri" w:hAnsi="Calibri" w:cs="Calibri"/>
          <w:color w:val="auto"/>
          <w:lang w:val="pt-BR"/>
        </w:rPr>
        <w:t xml:space="preserve">10.29.13.392.0100.030 Apoio às Associações e Entidades Filantrópicas </w:t>
      </w:r>
    </w:p>
    <w:p>
      <w:pPr>
        <w:keepNext w:val="0"/>
        <w:keepLines w:val="0"/>
        <w:widowControl/>
        <w:numPr>
          <w:ilvl w:val="0"/>
          <w:numId w:val="0"/>
        </w:numPr>
        <w:suppressLineNumbers w:val="0"/>
        <w:autoSpaceDE w:val="0"/>
        <w:autoSpaceDN w:val="0"/>
        <w:spacing w:before="0" w:after="0" w:line="240" w:lineRule="auto"/>
        <w:ind w:right="0" w:rightChars="0"/>
        <w:jc w:val="both"/>
        <w:rPr>
          <w:rFonts w:hint="default" w:ascii="Calibri" w:hAnsi="Calibri" w:eastAsia="SimSun" w:cs="Calibri"/>
          <w:color w:val="000000"/>
          <w:kern w:val="0"/>
          <w:sz w:val="22"/>
          <w:szCs w:val="22"/>
          <w:lang w:val="pt-BR" w:eastAsia="zh-CN" w:bidi="ar"/>
        </w:rPr>
      </w:pPr>
    </w:p>
    <w:p>
      <w:pPr>
        <w:keepNext w:val="0"/>
        <w:keepLines w:val="0"/>
        <w:widowControl/>
        <w:numPr>
          <w:ilvl w:val="0"/>
          <w:numId w:val="0"/>
        </w:numPr>
        <w:suppressLineNumbers w:val="0"/>
        <w:autoSpaceDE w:val="0"/>
        <w:autoSpaceDN w:val="0"/>
        <w:spacing w:before="0" w:after="0" w:line="240" w:lineRule="auto"/>
        <w:ind w:right="0" w:rightChars="0"/>
        <w:jc w:val="both"/>
        <w:rPr>
          <w:rFonts w:hint="default" w:ascii="Calibri" w:hAnsi="Calibri" w:eastAsia="SimSun" w:cs="Calibri"/>
          <w:color w:val="000000"/>
          <w:kern w:val="0"/>
          <w:sz w:val="22"/>
          <w:szCs w:val="22"/>
          <w:lang w:val="pt-BR" w:eastAsia="zh-CN" w:bidi="ar"/>
        </w:rPr>
      </w:pPr>
    </w:p>
    <w:p>
      <w:pPr>
        <w:keepNext w:val="0"/>
        <w:keepLines w:val="0"/>
        <w:widowControl/>
        <w:numPr>
          <w:ilvl w:val="0"/>
          <w:numId w:val="3"/>
        </w:numPr>
        <w:suppressLineNumbers w:val="0"/>
        <w:jc w:val="left"/>
        <w:rPr>
          <w:rFonts w:hint="default" w:ascii="Calibri" w:hAnsi="Calibri" w:eastAsia="Arial-BoldMT" w:cs="Calibri"/>
          <w:b/>
          <w:bCs/>
          <w:color w:val="000000"/>
          <w:kern w:val="0"/>
          <w:sz w:val="22"/>
          <w:szCs w:val="22"/>
          <w:lang w:val="en-US" w:eastAsia="zh-CN" w:bidi="ar"/>
        </w:rPr>
      </w:pPr>
      <w:r>
        <w:rPr>
          <w:rFonts w:hint="default" w:ascii="Calibri" w:hAnsi="Calibri" w:eastAsia="Arial-BoldMT" w:cs="Calibri"/>
          <w:b/>
          <w:bCs/>
          <w:color w:val="000000"/>
          <w:kern w:val="0"/>
          <w:sz w:val="22"/>
          <w:szCs w:val="22"/>
          <w:lang w:val="en-US" w:eastAsia="zh-CN" w:bidi="ar"/>
        </w:rPr>
        <w:t xml:space="preserve">DAS CONDIÇÕES DE PARTICIPAÇÃO NO CHAMAMENTO PÚBLICO </w:t>
      </w:r>
    </w:p>
    <w:p>
      <w:pPr>
        <w:keepNext w:val="0"/>
        <w:keepLines w:val="0"/>
        <w:widowControl/>
        <w:numPr>
          <w:ilvl w:val="0"/>
          <w:numId w:val="0"/>
        </w:numPr>
        <w:suppressLineNumbers w:val="0"/>
        <w:ind w:right="0" w:rightChars="0"/>
        <w:jc w:val="left"/>
        <w:rPr>
          <w:rFonts w:hint="default" w:ascii="Calibri" w:hAnsi="Calibri" w:eastAsia="Arial-BoldMT" w:cs="Calibri"/>
          <w:b/>
          <w:bCs/>
          <w:color w:val="000000"/>
          <w:kern w:val="0"/>
          <w:sz w:val="22"/>
          <w:szCs w:val="22"/>
          <w:lang w:val="en-US" w:eastAsia="zh-CN" w:bidi="ar"/>
        </w:rPr>
      </w:pPr>
    </w:p>
    <w:p>
      <w:pPr>
        <w:keepNext w:val="0"/>
        <w:keepLines w:val="0"/>
        <w:widowControl/>
        <w:suppressLineNumbers w:val="0"/>
        <w:jc w:val="both"/>
        <w:rPr>
          <w:rFonts w:hint="default" w:ascii="Calibri" w:hAnsi="Calibri" w:eastAsia="SimSun" w:cs="Calibri"/>
          <w:color w:val="000000"/>
          <w:kern w:val="0"/>
          <w:sz w:val="22"/>
          <w:szCs w:val="22"/>
          <w:lang w:val="en-US" w:eastAsia="zh-CN" w:bidi="ar"/>
        </w:rPr>
      </w:pPr>
      <w:r>
        <w:rPr>
          <w:rFonts w:hint="default" w:ascii="Calibri" w:hAnsi="Calibri" w:eastAsia="Arial-BoldMT" w:cs="Calibri"/>
          <w:b w:val="0"/>
          <w:bCs w:val="0"/>
          <w:color w:val="000000"/>
          <w:kern w:val="0"/>
          <w:sz w:val="22"/>
          <w:szCs w:val="22"/>
          <w:lang w:val="pt-BR" w:eastAsia="zh-CN" w:bidi="ar"/>
        </w:rPr>
        <w:t>4</w:t>
      </w:r>
      <w:r>
        <w:rPr>
          <w:rFonts w:hint="default" w:ascii="Calibri" w:hAnsi="Calibri" w:eastAsia="Arial-BoldMT" w:cs="Calibri"/>
          <w:b w:val="0"/>
          <w:bCs w:val="0"/>
          <w:color w:val="000000"/>
          <w:kern w:val="0"/>
          <w:sz w:val="22"/>
          <w:szCs w:val="22"/>
          <w:lang w:val="en-US" w:eastAsia="zh-CN" w:bidi="ar"/>
        </w:rPr>
        <w:t>.1</w:t>
      </w:r>
      <w:r>
        <w:rPr>
          <w:rFonts w:hint="default" w:ascii="Calibri" w:hAnsi="Calibri" w:eastAsia="SimSun" w:cs="Calibri"/>
          <w:b w:val="0"/>
          <w:bCs w:val="0"/>
          <w:color w:val="000000"/>
          <w:kern w:val="0"/>
          <w:sz w:val="22"/>
          <w:szCs w:val="22"/>
          <w:lang w:val="en-US" w:eastAsia="zh-CN" w:bidi="ar"/>
        </w:rPr>
        <w:t>.</w:t>
      </w:r>
      <w:r>
        <w:rPr>
          <w:rFonts w:hint="default" w:ascii="Calibri" w:hAnsi="Calibri" w:eastAsia="SimSun" w:cs="Calibri"/>
          <w:color w:val="000000"/>
          <w:kern w:val="0"/>
          <w:sz w:val="22"/>
          <w:szCs w:val="22"/>
          <w:lang w:val="en-US" w:eastAsia="zh-CN" w:bidi="ar"/>
        </w:rPr>
        <w:t xml:space="preserve"> Poderão participar do presente Edital as Organizações da Sociedade Civil, assim consideradas aquelas definidas pelo art. 2º, inciso I, alíneas “a”, “b” ou “c”, da Lei nº 13.019, de 2014 (com redação dada pela Lei nº 13.204, de 14 de dezembro de 2015), que não distribuam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 que possuam em seu Estatuto Social: objetivos compatíveis com a natureza dos Eixos declarados para este Edital, comprovando o mínimo de 1 (ano) ano de existência, a ser comprovada pela inscrição no CNPJ, atuação e experiência no objeto proposto, além de capacidade técnica e operacional para o desenvolvimento das atividades previstas e cumprimento das metas estabelecidas; </w:t>
      </w:r>
    </w:p>
    <w:p>
      <w:pPr>
        <w:keepNext w:val="0"/>
        <w:keepLines w:val="0"/>
        <w:widowControl/>
        <w:suppressLineNumbers w:val="0"/>
        <w:jc w:val="left"/>
        <w:rPr>
          <w:rFonts w:hint="default" w:ascii="Calibri" w:hAnsi="Calibri" w:eastAsia="SimSun" w:cs="Calibri"/>
          <w:color w:val="000000"/>
          <w:kern w:val="0"/>
          <w:sz w:val="22"/>
          <w:szCs w:val="22"/>
          <w:lang w:val="en-US" w:eastAsia="zh-CN" w:bidi="ar"/>
        </w:rPr>
      </w:pPr>
    </w:p>
    <w:p>
      <w:pPr>
        <w:keepNext w:val="0"/>
        <w:keepLines w:val="0"/>
        <w:widowControl/>
        <w:suppressLineNumbers w:val="0"/>
        <w:jc w:val="both"/>
        <w:rPr>
          <w:rFonts w:hint="default" w:ascii="Calibri" w:hAnsi="Calibri" w:eastAsia="SimSun" w:cs="Calibri"/>
          <w:color w:val="000000"/>
          <w:kern w:val="0"/>
          <w:sz w:val="22"/>
          <w:szCs w:val="22"/>
          <w:lang w:val="en-US" w:eastAsia="zh-CN" w:bidi="ar"/>
        </w:rPr>
      </w:pPr>
      <w:r>
        <w:rPr>
          <w:rFonts w:hint="default" w:ascii="Calibri" w:hAnsi="Calibri" w:eastAsia="Arial-BoldMT" w:cs="Calibri"/>
          <w:b w:val="0"/>
          <w:bCs w:val="0"/>
          <w:color w:val="000000"/>
          <w:kern w:val="0"/>
          <w:sz w:val="22"/>
          <w:szCs w:val="22"/>
          <w:lang w:val="pt-BR" w:eastAsia="zh-CN" w:bidi="ar"/>
        </w:rPr>
        <w:t>4</w:t>
      </w:r>
      <w:r>
        <w:rPr>
          <w:rFonts w:hint="default" w:ascii="Calibri" w:hAnsi="Calibri" w:eastAsia="Arial-BoldMT" w:cs="Calibri"/>
          <w:b w:val="0"/>
          <w:bCs w:val="0"/>
          <w:color w:val="000000"/>
          <w:kern w:val="0"/>
          <w:sz w:val="22"/>
          <w:szCs w:val="22"/>
          <w:lang w:val="en-US" w:eastAsia="zh-CN" w:bidi="ar"/>
        </w:rPr>
        <w:t>.2.</w:t>
      </w:r>
      <w:r>
        <w:rPr>
          <w:rFonts w:hint="default" w:ascii="Calibri" w:hAnsi="Calibri" w:eastAsia="Arial-BoldMT" w:cs="Calibri"/>
          <w:b/>
          <w:bCs/>
          <w:color w:val="000000"/>
          <w:kern w:val="0"/>
          <w:sz w:val="22"/>
          <w:szCs w:val="22"/>
          <w:lang w:val="en-US" w:eastAsia="zh-CN" w:bidi="ar"/>
        </w:rPr>
        <w:t xml:space="preserve"> </w:t>
      </w:r>
      <w:r>
        <w:rPr>
          <w:rFonts w:hint="default" w:ascii="Calibri" w:hAnsi="Calibri" w:eastAsia="SimSun" w:cs="Calibri"/>
          <w:color w:val="000000"/>
          <w:kern w:val="0"/>
          <w:sz w:val="22"/>
          <w:szCs w:val="22"/>
          <w:lang w:val="en-US" w:eastAsia="zh-CN" w:bidi="ar"/>
        </w:rPr>
        <w:t xml:space="preserve">Para participar deste Chamamento Público, a Organização da Sociedade Civil deverá declarar que está ciente e concorda com as disposições previstas no Edital e que se responsabiliza pela veracidade e legitimidade das informações e documentos </w:t>
      </w:r>
      <w:r>
        <w:rPr>
          <w:rFonts w:hint="default" w:ascii="Calibri" w:hAnsi="Calibri" w:eastAsia="SimSun" w:cs="Calibri"/>
          <w:color w:val="000000"/>
          <w:kern w:val="0"/>
          <w:sz w:val="22"/>
          <w:szCs w:val="22"/>
          <w:lang w:val="pt-BR" w:eastAsia="zh-CN" w:bidi="ar"/>
        </w:rPr>
        <w:t xml:space="preserve"> </w:t>
      </w:r>
      <w:r>
        <w:rPr>
          <w:rFonts w:hint="default" w:ascii="Calibri" w:hAnsi="Calibri" w:eastAsia="SimSun" w:cs="Calibri"/>
          <w:color w:val="000000"/>
          <w:kern w:val="0"/>
          <w:sz w:val="22"/>
          <w:szCs w:val="22"/>
          <w:lang w:val="en-US" w:eastAsia="zh-CN" w:bidi="ar"/>
        </w:rPr>
        <w:t xml:space="preserve">apresentados durante o processo de seleção, </w:t>
      </w:r>
      <w:r>
        <w:rPr>
          <w:rFonts w:hint="default" w:ascii="Calibri" w:hAnsi="Calibri" w:eastAsia="SimSun" w:cs="Calibri"/>
          <w:color w:val="auto"/>
          <w:kern w:val="0"/>
          <w:sz w:val="22"/>
          <w:szCs w:val="22"/>
          <w:lang w:val="en-US" w:eastAsia="zh-CN" w:bidi="ar"/>
        </w:rPr>
        <w:t>conforme anexo I</w:t>
      </w:r>
      <w:r>
        <w:rPr>
          <w:rFonts w:hint="default" w:ascii="Calibri" w:hAnsi="Calibri" w:eastAsia="SimSun" w:cs="Calibri"/>
          <w:color w:val="000000"/>
          <w:kern w:val="0"/>
          <w:sz w:val="22"/>
          <w:szCs w:val="22"/>
          <w:lang w:val="en-US" w:eastAsia="zh-CN" w:bidi="ar"/>
        </w:rPr>
        <w:t xml:space="preserve">. </w:t>
      </w:r>
    </w:p>
    <w:p>
      <w:pPr>
        <w:keepNext w:val="0"/>
        <w:keepLines w:val="0"/>
        <w:widowControl/>
        <w:suppressLineNumbers w:val="0"/>
        <w:jc w:val="both"/>
        <w:rPr>
          <w:rFonts w:hint="default" w:ascii="Calibri" w:hAnsi="Calibri" w:eastAsia="SimSun" w:cs="Calibri"/>
          <w:color w:val="000000"/>
          <w:kern w:val="0"/>
          <w:sz w:val="22"/>
          <w:szCs w:val="22"/>
          <w:lang w:val="en-US" w:eastAsia="zh-CN" w:bidi="ar"/>
        </w:rPr>
      </w:pPr>
    </w:p>
    <w:p>
      <w:pPr>
        <w:keepNext w:val="0"/>
        <w:keepLines w:val="0"/>
        <w:widowControl/>
        <w:suppressLineNumbers w:val="0"/>
        <w:jc w:val="left"/>
        <w:rPr>
          <w:rFonts w:hint="default" w:ascii="Calibri" w:hAnsi="Calibri" w:eastAsia="SimSun" w:cs="Calibri"/>
          <w:color w:val="000000"/>
          <w:kern w:val="0"/>
          <w:sz w:val="22"/>
          <w:szCs w:val="22"/>
          <w:lang w:val="en-US" w:eastAsia="zh-CN" w:bidi="ar"/>
        </w:rPr>
      </w:pPr>
      <w:r>
        <w:rPr>
          <w:rFonts w:hint="default" w:ascii="Calibri" w:hAnsi="Calibri" w:eastAsia="Arial-BoldMT" w:cs="Calibri"/>
          <w:b w:val="0"/>
          <w:bCs w:val="0"/>
          <w:color w:val="000000"/>
          <w:kern w:val="0"/>
          <w:sz w:val="22"/>
          <w:szCs w:val="22"/>
          <w:lang w:val="pt-BR" w:eastAsia="zh-CN" w:bidi="ar"/>
        </w:rPr>
        <w:t>4</w:t>
      </w:r>
      <w:r>
        <w:rPr>
          <w:rFonts w:hint="default" w:ascii="Calibri" w:hAnsi="Calibri" w:eastAsia="Arial-BoldMT" w:cs="Calibri"/>
          <w:b w:val="0"/>
          <w:bCs w:val="0"/>
          <w:color w:val="000000"/>
          <w:kern w:val="0"/>
          <w:sz w:val="22"/>
          <w:szCs w:val="22"/>
          <w:lang w:val="en-US" w:eastAsia="zh-CN" w:bidi="ar"/>
        </w:rPr>
        <w:t>.3</w:t>
      </w:r>
      <w:r>
        <w:rPr>
          <w:rFonts w:hint="default" w:ascii="Calibri" w:hAnsi="Calibri" w:eastAsia="Arial-BoldMT" w:cs="Calibri"/>
          <w:b/>
          <w:bCs/>
          <w:color w:val="000000"/>
          <w:kern w:val="0"/>
          <w:sz w:val="22"/>
          <w:szCs w:val="22"/>
          <w:lang w:val="en-US" w:eastAsia="zh-CN" w:bidi="ar"/>
        </w:rPr>
        <w:t xml:space="preserve">. </w:t>
      </w:r>
      <w:r>
        <w:rPr>
          <w:rFonts w:hint="default" w:ascii="Calibri" w:hAnsi="Calibri" w:eastAsia="SimSun" w:cs="Calibri"/>
          <w:color w:val="000000"/>
          <w:kern w:val="0"/>
          <w:sz w:val="22"/>
          <w:szCs w:val="22"/>
          <w:lang w:val="en-US" w:eastAsia="zh-CN" w:bidi="ar"/>
        </w:rPr>
        <w:t>Não será permitida a atuação em rede.</w:t>
      </w:r>
    </w:p>
    <w:p>
      <w:pPr>
        <w:keepNext w:val="0"/>
        <w:keepLines w:val="0"/>
        <w:widowControl/>
        <w:suppressLineNumbers w:val="0"/>
        <w:jc w:val="left"/>
        <w:rPr>
          <w:rFonts w:hint="default" w:ascii="Calibri" w:hAnsi="Calibri" w:eastAsia="SimSun" w:cs="Calibri"/>
          <w:color w:val="000000"/>
          <w:kern w:val="0"/>
          <w:sz w:val="22"/>
          <w:szCs w:val="22"/>
          <w:lang w:val="en-US" w:eastAsia="zh-CN" w:bidi="ar"/>
        </w:rPr>
      </w:pPr>
    </w:p>
    <w:p>
      <w:pPr>
        <w:keepNext w:val="0"/>
        <w:keepLines w:val="0"/>
        <w:widowControl/>
        <w:suppressLineNumbers w:val="0"/>
        <w:jc w:val="left"/>
        <w:rPr>
          <w:rFonts w:hint="default" w:ascii="Calibri" w:hAnsi="Calibri" w:eastAsia="SimSun" w:cs="Calibri"/>
          <w:color w:val="000000"/>
          <w:kern w:val="0"/>
          <w:sz w:val="22"/>
          <w:szCs w:val="22"/>
          <w:lang w:val="en-US" w:eastAsia="zh-CN" w:bidi="ar"/>
        </w:rPr>
      </w:pPr>
    </w:p>
    <w:p>
      <w:pPr>
        <w:rPr>
          <w:rFonts w:hint="default" w:ascii="Calibri" w:hAnsi="Calibri" w:cs="Calibri"/>
        </w:rPr>
      </w:pPr>
    </w:p>
    <w:p>
      <w:pPr>
        <w:numPr>
          <w:ilvl w:val="0"/>
          <w:numId w:val="3"/>
        </w:numPr>
        <w:ind w:left="0" w:leftChars="0" w:firstLine="0" w:firstLineChars="0"/>
        <w:rPr>
          <w:rFonts w:hint="default" w:ascii="Calibri" w:hAnsi="Calibri" w:cs="Calibri"/>
          <w:lang w:val="pt-BR"/>
        </w:rPr>
      </w:pPr>
      <w:r>
        <w:rPr>
          <w:rFonts w:hint="default" w:ascii="Calibri" w:hAnsi="Calibri" w:cs="Calibri"/>
          <w:b/>
          <w:bCs/>
          <w:lang w:val="pt-BR"/>
        </w:rPr>
        <w:t xml:space="preserve">CRONOGRAMA, CONDIÇÕES, LOCAL E FORMA DE APRESENTAÇÃO DAS PROPOSTAS             </w:t>
      </w:r>
    </w:p>
    <w:p>
      <w:pPr>
        <w:numPr>
          <w:ilvl w:val="0"/>
          <w:numId w:val="0"/>
        </w:numPr>
        <w:ind w:leftChars="0" w:right="0" w:rightChars="0"/>
        <w:rPr>
          <w:rFonts w:hint="default" w:ascii="Calibri" w:hAnsi="Calibri" w:cs="Calibri"/>
          <w:b/>
          <w:bCs/>
          <w:lang w:val="pt-BR"/>
        </w:rPr>
      </w:pPr>
    </w:p>
    <w:p>
      <w:pPr>
        <w:numPr>
          <w:ilvl w:val="0"/>
          <w:numId w:val="0"/>
        </w:numPr>
        <w:ind w:leftChars="0" w:right="0" w:rightChars="0"/>
        <w:rPr>
          <w:rFonts w:hint="default" w:ascii="Calibri" w:hAnsi="Calibri" w:cs="Calibri"/>
          <w:b w:val="0"/>
          <w:bCs w:val="0"/>
          <w:lang w:val="pt-BR"/>
        </w:rPr>
      </w:pPr>
      <w:r>
        <w:rPr>
          <w:rFonts w:hint="default" w:ascii="Calibri" w:hAnsi="Calibri" w:cs="Calibri"/>
          <w:b w:val="0"/>
          <w:bCs w:val="0"/>
          <w:lang w:val="pt-BR"/>
        </w:rPr>
        <w:t xml:space="preserve">5.1 O procedimento deste chamamento público observará os seguintes prazos: </w:t>
      </w:r>
    </w:p>
    <w:p>
      <w:pPr>
        <w:numPr>
          <w:ilvl w:val="0"/>
          <w:numId w:val="0"/>
        </w:numPr>
        <w:ind w:leftChars="0" w:right="0" w:rightChars="0"/>
        <w:rPr>
          <w:rFonts w:hint="default" w:ascii="Calibri" w:hAnsi="Calibri" w:cs="Calibri"/>
          <w:b w:val="0"/>
          <w:bCs w:val="0"/>
          <w:lang w:val="pt-BR"/>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2"/>
        <w:gridCol w:w="3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132" w:type="dxa"/>
          </w:tcPr>
          <w:p>
            <w:pPr>
              <w:numPr>
                <w:ilvl w:val="0"/>
                <w:numId w:val="0"/>
              </w:numPr>
              <w:ind w:right="0" w:rightChars="0"/>
              <w:jc w:val="center"/>
              <w:rPr>
                <w:rFonts w:hint="default" w:ascii="Calibri" w:hAnsi="Calibri" w:cs="Calibri"/>
                <w:b/>
                <w:bCs/>
                <w:vertAlign w:val="baseline"/>
                <w:lang w:val="pt-BR"/>
              </w:rPr>
            </w:pPr>
            <w:r>
              <w:rPr>
                <w:rFonts w:hint="default" w:ascii="Calibri" w:hAnsi="Calibri" w:cs="Calibri"/>
                <w:b/>
                <w:bCs/>
                <w:vertAlign w:val="baseline"/>
                <w:lang w:val="pt-BR"/>
              </w:rPr>
              <w:t>ATO/PROCEDIMENTO</w:t>
            </w:r>
          </w:p>
        </w:tc>
        <w:tc>
          <w:tcPr>
            <w:tcW w:w="3390" w:type="dxa"/>
          </w:tcPr>
          <w:p>
            <w:pPr>
              <w:numPr>
                <w:ilvl w:val="0"/>
                <w:numId w:val="0"/>
              </w:numPr>
              <w:ind w:right="0" w:rightChars="0"/>
              <w:jc w:val="center"/>
              <w:rPr>
                <w:rFonts w:hint="default" w:ascii="Calibri" w:hAnsi="Calibri" w:cs="Calibri"/>
                <w:b/>
                <w:bCs/>
                <w:vertAlign w:val="baseline"/>
                <w:lang w:val="pt-BR"/>
              </w:rPr>
            </w:pPr>
            <w:r>
              <w:rPr>
                <w:rFonts w:hint="default" w:ascii="Calibri" w:hAnsi="Calibri" w:cs="Calibri"/>
                <w:b/>
                <w:bCs/>
                <w:vertAlign w:val="baseline"/>
                <w:lang w:val="pt-BR"/>
              </w:rPr>
              <w:t>PRAZO/DATA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tcPr>
          <w:p>
            <w:pPr>
              <w:numPr>
                <w:ilvl w:val="0"/>
                <w:numId w:val="0"/>
              </w:numPr>
              <w:ind w:right="0" w:rightChars="0"/>
              <w:rPr>
                <w:rFonts w:hint="default" w:ascii="Calibri" w:hAnsi="Calibri" w:cs="Calibri"/>
                <w:b w:val="0"/>
                <w:bCs w:val="0"/>
                <w:vertAlign w:val="baseline"/>
                <w:lang w:val="pt-BR"/>
              </w:rPr>
            </w:pPr>
            <w:r>
              <w:rPr>
                <w:rFonts w:hint="default" w:ascii="Calibri" w:hAnsi="Calibri" w:cs="Calibri"/>
                <w:b w:val="0"/>
                <w:bCs w:val="0"/>
                <w:vertAlign w:val="baseline"/>
                <w:lang w:val="pt-BR"/>
              </w:rPr>
              <w:t xml:space="preserve">Divulgação do Edital </w:t>
            </w:r>
          </w:p>
        </w:tc>
        <w:tc>
          <w:tcPr>
            <w:tcW w:w="3390" w:type="dxa"/>
          </w:tcPr>
          <w:p>
            <w:pPr>
              <w:numPr>
                <w:ilvl w:val="0"/>
                <w:numId w:val="0"/>
              </w:numPr>
              <w:ind w:right="0" w:rightChars="0"/>
              <w:rPr>
                <w:rFonts w:hint="default" w:ascii="Calibri" w:hAnsi="Calibri" w:cs="Calibri"/>
                <w:b w:val="0"/>
                <w:bCs w:val="0"/>
                <w:vertAlign w:val="baseline"/>
                <w:lang w:val="pt-BR"/>
              </w:rPr>
            </w:pPr>
            <w:r>
              <w:rPr>
                <w:rFonts w:hint="default" w:ascii="Calibri" w:hAnsi="Calibri" w:cs="Calibri"/>
                <w:b w:val="0"/>
                <w:bCs w:val="0"/>
                <w:vertAlign w:val="baseline"/>
                <w:lang w:val="pt-BR"/>
              </w:rPr>
              <w:t>26/04/2024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tcPr>
          <w:p>
            <w:pPr>
              <w:numPr>
                <w:ilvl w:val="0"/>
                <w:numId w:val="0"/>
              </w:numPr>
              <w:ind w:right="0" w:rightChars="0"/>
              <w:rPr>
                <w:rFonts w:hint="default" w:ascii="Calibri" w:hAnsi="Calibri" w:cs="Calibri"/>
                <w:b/>
                <w:bCs/>
                <w:vertAlign w:val="baseline"/>
                <w:lang w:val="pt-BR"/>
              </w:rPr>
            </w:pPr>
            <w:r>
              <w:rPr>
                <w:rFonts w:hint="default" w:ascii="Calibri" w:hAnsi="Calibri" w:cs="Calibri"/>
                <w:b w:val="0"/>
                <w:bCs w:val="0"/>
                <w:vertAlign w:val="baseline"/>
                <w:lang w:val="pt-BR"/>
              </w:rPr>
              <w:t>Impugnação do Edital</w:t>
            </w:r>
          </w:p>
        </w:tc>
        <w:tc>
          <w:tcPr>
            <w:tcW w:w="3390" w:type="dxa"/>
          </w:tcPr>
          <w:p>
            <w:pPr>
              <w:numPr>
                <w:ilvl w:val="0"/>
                <w:numId w:val="0"/>
              </w:numPr>
              <w:ind w:right="0" w:rightChars="0"/>
              <w:rPr>
                <w:rFonts w:hint="default" w:ascii="Calibri" w:hAnsi="Calibri" w:cs="Calibri"/>
                <w:b w:val="0"/>
                <w:bCs w:val="0"/>
                <w:vertAlign w:val="baseline"/>
                <w:lang w:val="pt-BR"/>
              </w:rPr>
            </w:pPr>
            <w:r>
              <w:rPr>
                <w:rFonts w:hint="default" w:ascii="Calibri" w:hAnsi="Calibri" w:cs="Calibri"/>
                <w:b w:val="0"/>
                <w:bCs w:val="0"/>
                <w:vertAlign w:val="baseline"/>
                <w:lang w:val="pt-BR"/>
              </w:rPr>
              <w:t xml:space="preserve"> 5 dias úteis após a sua postagem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tcPr>
          <w:p>
            <w:pPr>
              <w:numPr>
                <w:ilvl w:val="0"/>
                <w:numId w:val="0"/>
              </w:numPr>
              <w:ind w:right="0" w:rightChars="0"/>
              <w:rPr>
                <w:rFonts w:hint="default" w:ascii="Calibri" w:hAnsi="Calibri" w:cs="Calibri"/>
                <w:b/>
                <w:bCs/>
                <w:vertAlign w:val="baseline"/>
                <w:lang w:val="pt-BR"/>
              </w:rPr>
            </w:pPr>
            <w:r>
              <w:rPr>
                <w:rFonts w:hint="default" w:ascii="Calibri" w:hAnsi="Calibri" w:cs="Calibri"/>
                <w:b w:val="0"/>
                <w:bCs w:val="0"/>
                <w:vertAlign w:val="baseline"/>
                <w:lang w:val="pt-BR"/>
              </w:rPr>
              <w:t xml:space="preserve">Data limite da entrega das propostas (Plano de Trabalho1) - envelope devidamente protocolado </w:t>
            </w:r>
          </w:p>
        </w:tc>
        <w:tc>
          <w:tcPr>
            <w:tcW w:w="3390" w:type="dxa"/>
          </w:tcPr>
          <w:p>
            <w:pPr>
              <w:numPr>
                <w:ilvl w:val="0"/>
                <w:numId w:val="0"/>
              </w:numPr>
              <w:ind w:right="0" w:rightChars="0"/>
              <w:rPr>
                <w:rFonts w:hint="default" w:ascii="Calibri" w:hAnsi="Calibri" w:cs="Calibri"/>
                <w:b w:val="0"/>
                <w:bCs w:val="0"/>
                <w:vertAlign w:val="baseline"/>
                <w:lang w:val="pt-BR"/>
              </w:rPr>
            </w:pPr>
            <w:r>
              <w:rPr>
                <w:rFonts w:hint="default" w:ascii="Calibri" w:hAnsi="Calibri" w:cs="Calibri"/>
                <w:b w:val="0"/>
                <w:bCs w:val="0"/>
                <w:vertAlign w:val="baseline"/>
                <w:lang w:val="pt-BR"/>
              </w:rPr>
              <w:t>Até 27/05/2024</w:t>
            </w:r>
          </w:p>
          <w:p>
            <w:pPr>
              <w:numPr>
                <w:ilvl w:val="0"/>
                <w:numId w:val="0"/>
              </w:numPr>
              <w:ind w:right="0" w:rightChars="0"/>
              <w:rPr>
                <w:rFonts w:hint="default" w:ascii="Calibri" w:hAnsi="Calibri" w:cs="Calibri"/>
                <w:b w:val="0"/>
                <w:bCs w:val="0"/>
                <w:vertAlign w:val="baseline"/>
                <w:lang w:val="pt-BR"/>
              </w:rPr>
            </w:pPr>
            <w:r>
              <w:rPr>
                <w:rFonts w:hint="default" w:ascii="Calibri" w:hAnsi="Calibri" w:cs="Calibri"/>
                <w:b w:val="0"/>
                <w:bCs w:val="0"/>
                <w:vertAlign w:val="baseline"/>
                <w:lang w:val="pt-BR"/>
              </w:rPr>
              <w:t>8h15 às 11h30</w:t>
            </w:r>
          </w:p>
          <w:p>
            <w:pPr>
              <w:numPr>
                <w:ilvl w:val="0"/>
                <w:numId w:val="0"/>
              </w:numPr>
              <w:ind w:right="0" w:rightChars="0"/>
              <w:rPr>
                <w:rFonts w:hint="default" w:ascii="Calibri" w:hAnsi="Calibri" w:cs="Calibri"/>
                <w:b w:val="0"/>
                <w:bCs w:val="0"/>
                <w:vertAlign w:val="baseline"/>
                <w:lang w:val="pt-BR"/>
              </w:rPr>
            </w:pPr>
            <w:r>
              <w:rPr>
                <w:rFonts w:hint="default" w:ascii="Calibri" w:hAnsi="Calibri" w:cs="Calibri"/>
                <w:b w:val="0"/>
                <w:bCs w:val="0"/>
                <w:vertAlign w:val="baseline"/>
                <w:lang w:val="pt-BR"/>
              </w:rPr>
              <w:t xml:space="preserve">13h30 às 17 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5132" w:type="dxa"/>
          </w:tcPr>
          <w:p>
            <w:pPr>
              <w:numPr>
                <w:ilvl w:val="0"/>
                <w:numId w:val="0"/>
              </w:numPr>
              <w:ind w:right="0" w:rightChars="0"/>
              <w:rPr>
                <w:rFonts w:hint="default" w:ascii="Calibri" w:hAnsi="Calibri" w:cs="Calibri"/>
                <w:b/>
                <w:bCs/>
                <w:vertAlign w:val="baseline"/>
                <w:lang w:val="pt-BR"/>
              </w:rPr>
            </w:pPr>
            <w:r>
              <w:rPr>
                <w:rFonts w:hint="default" w:ascii="Calibri" w:hAnsi="Calibri" w:cs="Calibri"/>
                <w:b w:val="0"/>
                <w:bCs w:val="0"/>
                <w:vertAlign w:val="baseline"/>
                <w:lang w:val="pt-BR"/>
              </w:rPr>
              <w:t xml:space="preserve">Divulgação Preliminar da aprovação das Propostas pela Comissão </w:t>
            </w:r>
          </w:p>
        </w:tc>
        <w:tc>
          <w:tcPr>
            <w:tcW w:w="3390" w:type="dxa"/>
          </w:tcPr>
          <w:p>
            <w:pPr>
              <w:numPr>
                <w:ilvl w:val="0"/>
                <w:numId w:val="0"/>
              </w:numPr>
              <w:ind w:right="0" w:rightChars="0"/>
              <w:rPr>
                <w:rFonts w:hint="default" w:ascii="Calibri" w:hAnsi="Calibri" w:cs="Calibri"/>
                <w:b/>
                <w:bCs/>
                <w:vertAlign w:val="baseline"/>
                <w:lang w:val="pt-BR"/>
              </w:rPr>
            </w:pPr>
            <w:r>
              <w:rPr>
                <w:rFonts w:hint="default" w:ascii="Calibri" w:hAnsi="Calibri" w:cs="Calibri"/>
                <w:b w:val="0"/>
                <w:bCs w:val="0"/>
                <w:vertAlign w:val="baseline"/>
                <w:lang w:val="pt-BR"/>
              </w:rPr>
              <w:t>30/05/2024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tcPr>
          <w:p>
            <w:pPr>
              <w:numPr>
                <w:ilvl w:val="0"/>
                <w:numId w:val="0"/>
              </w:numPr>
              <w:ind w:right="0" w:rightChars="0"/>
              <w:rPr>
                <w:rFonts w:hint="default" w:ascii="Calibri" w:hAnsi="Calibri" w:cs="Calibri"/>
                <w:b/>
                <w:bCs/>
                <w:vertAlign w:val="baseline"/>
                <w:lang w:val="pt-BR"/>
              </w:rPr>
            </w:pPr>
            <w:r>
              <w:rPr>
                <w:rFonts w:hint="default" w:ascii="Calibri" w:hAnsi="Calibri" w:cs="Calibri"/>
                <w:b w:val="0"/>
                <w:bCs w:val="0"/>
                <w:vertAlign w:val="baseline"/>
                <w:lang w:val="pt-BR"/>
              </w:rPr>
              <w:t>Recursos: apresentação pelas OSCs</w:t>
            </w:r>
          </w:p>
        </w:tc>
        <w:tc>
          <w:tcPr>
            <w:tcW w:w="3390" w:type="dxa"/>
          </w:tcPr>
          <w:p>
            <w:pPr>
              <w:numPr>
                <w:ilvl w:val="0"/>
                <w:numId w:val="0"/>
              </w:numPr>
              <w:ind w:right="0" w:rightChars="0"/>
              <w:rPr>
                <w:rFonts w:hint="default" w:ascii="Calibri" w:hAnsi="Calibri" w:cs="Calibri"/>
                <w:b/>
                <w:bCs/>
                <w:vertAlign w:val="baseline"/>
                <w:lang w:val="pt-BR"/>
              </w:rPr>
            </w:pPr>
            <w:r>
              <w:rPr>
                <w:rFonts w:hint="default" w:ascii="Calibri" w:hAnsi="Calibri" w:cs="Calibri"/>
                <w:b w:val="0"/>
                <w:bCs w:val="0"/>
                <w:vertAlign w:val="baseline"/>
                <w:lang w:val="pt-BR"/>
              </w:rPr>
              <w:t>31/05/2024 até 05/06/2024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tcPr>
          <w:p>
            <w:pPr>
              <w:numPr>
                <w:ilvl w:val="0"/>
                <w:numId w:val="0"/>
              </w:numPr>
              <w:ind w:right="0" w:rightChars="0"/>
              <w:rPr>
                <w:rFonts w:hint="default" w:ascii="Calibri" w:hAnsi="Calibri" w:cs="Calibri"/>
                <w:b w:val="0"/>
                <w:bCs w:val="0"/>
                <w:vertAlign w:val="baseline"/>
                <w:lang w:val="pt-BR"/>
              </w:rPr>
            </w:pPr>
            <w:r>
              <w:rPr>
                <w:rFonts w:hint="default" w:ascii="Calibri" w:hAnsi="Calibri" w:cs="Calibri"/>
                <w:b w:val="0"/>
                <w:bCs w:val="0"/>
                <w:vertAlign w:val="baseline"/>
                <w:lang w:val="pt-BR"/>
              </w:rPr>
              <w:t>Divulgação de análises de recursos pela Comissão</w:t>
            </w:r>
          </w:p>
        </w:tc>
        <w:tc>
          <w:tcPr>
            <w:tcW w:w="3390" w:type="dxa"/>
          </w:tcPr>
          <w:p>
            <w:pPr>
              <w:numPr>
                <w:ilvl w:val="0"/>
                <w:numId w:val="0"/>
              </w:numPr>
              <w:ind w:right="0" w:rightChars="0"/>
              <w:rPr>
                <w:rFonts w:hint="default" w:ascii="Calibri" w:hAnsi="Calibri" w:cs="Calibri"/>
                <w:b w:val="0"/>
                <w:bCs w:val="0"/>
                <w:vertAlign w:val="baseline"/>
                <w:lang w:val="pt-BR"/>
              </w:rPr>
            </w:pPr>
            <w:r>
              <w:rPr>
                <w:rFonts w:hint="default" w:ascii="Calibri" w:hAnsi="Calibri" w:cs="Calibri"/>
                <w:b w:val="0"/>
                <w:bCs w:val="0"/>
                <w:vertAlign w:val="baseline"/>
                <w:lang w:val="pt-BR"/>
              </w:rPr>
              <w:t>06/06/2024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tcPr>
          <w:p>
            <w:pPr>
              <w:numPr>
                <w:ilvl w:val="0"/>
                <w:numId w:val="0"/>
              </w:numPr>
              <w:ind w:right="0" w:rightChars="0"/>
              <w:rPr>
                <w:rFonts w:hint="default" w:ascii="Calibri" w:hAnsi="Calibri" w:cs="Calibri"/>
                <w:b w:val="0"/>
                <w:bCs w:val="0"/>
                <w:vertAlign w:val="baseline"/>
                <w:lang w:val="pt-BR"/>
              </w:rPr>
            </w:pPr>
            <w:r>
              <w:rPr>
                <w:rFonts w:hint="default" w:ascii="Calibri" w:hAnsi="Calibri" w:cs="Calibri"/>
                <w:b w:val="0"/>
                <w:bCs w:val="0"/>
                <w:vertAlign w:val="baseline"/>
                <w:lang w:val="pt-BR"/>
              </w:rPr>
              <w:t xml:space="preserve">Homologação e publicação do resultado final </w:t>
            </w:r>
          </w:p>
        </w:tc>
        <w:tc>
          <w:tcPr>
            <w:tcW w:w="3390" w:type="dxa"/>
          </w:tcPr>
          <w:p>
            <w:pPr>
              <w:numPr>
                <w:ilvl w:val="0"/>
                <w:numId w:val="0"/>
              </w:numPr>
              <w:ind w:right="0" w:rightChars="0"/>
              <w:rPr>
                <w:rFonts w:hint="default" w:ascii="Calibri" w:hAnsi="Calibri" w:cs="Calibri"/>
                <w:b w:val="0"/>
                <w:bCs w:val="0"/>
                <w:vertAlign w:val="baseline"/>
                <w:lang w:val="pt-BR"/>
              </w:rPr>
            </w:pPr>
            <w:r>
              <w:rPr>
                <w:rFonts w:hint="default" w:ascii="Calibri" w:hAnsi="Calibri" w:cs="Calibri"/>
                <w:b w:val="0"/>
                <w:bCs w:val="0"/>
                <w:vertAlign w:val="baseline"/>
                <w:lang w:val="pt-BR"/>
              </w:rPr>
              <w:t>06/06/2024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tcPr>
          <w:p>
            <w:pPr>
              <w:numPr>
                <w:ilvl w:val="0"/>
                <w:numId w:val="0"/>
              </w:numPr>
              <w:ind w:right="0" w:rightChars="0"/>
              <w:rPr>
                <w:rFonts w:hint="default" w:ascii="Calibri" w:hAnsi="Calibri" w:cs="Calibri"/>
                <w:b w:val="0"/>
                <w:bCs w:val="0"/>
                <w:vertAlign w:val="baseline"/>
                <w:lang w:val="pt-BR"/>
              </w:rPr>
            </w:pPr>
            <w:r>
              <w:rPr>
                <w:rFonts w:hint="default" w:ascii="Calibri" w:hAnsi="Calibri" w:cs="Calibri"/>
                <w:b w:val="0"/>
                <w:bCs w:val="0"/>
                <w:vertAlign w:val="baseline"/>
                <w:lang w:val="pt-BR"/>
              </w:rPr>
              <w:t>Apresentação de documentos pelas OSCs aprovadas</w:t>
            </w:r>
          </w:p>
        </w:tc>
        <w:tc>
          <w:tcPr>
            <w:tcW w:w="3390" w:type="dxa"/>
          </w:tcPr>
          <w:p>
            <w:pPr>
              <w:numPr>
                <w:ilvl w:val="0"/>
                <w:numId w:val="0"/>
              </w:numPr>
              <w:ind w:right="0" w:rightChars="0"/>
              <w:rPr>
                <w:rFonts w:hint="default" w:ascii="Calibri" w:hAnsi="Calibri" w:cs="Calibri"/>
                <w:b/>
                <w:bCs/>
                <w:vertAlign w:val="baseline"/>
                <w:lang w:val="pt-BR"/>
              </w:rPr>
            </w:pPr>
            <w:r>
              <w:rPr>
                <w:rFonts w:hint="default" w:ascii="Calibri" w:hAnsi="Calibri" w:cs="Calibri"/>
                <w:b w:val="0"/>
                <w:bCs w:val="0"/>
                <w:vertAlign w:val="baseline"/>
                <w:lang w:val="pt-BR"/>
              </w:rPr>
              <w:t>10/06/2024</w:t>
            </w:r>
          </w:p>
        </w:tc>
      </w:tr>
    </w:tbl>
    <w:p>
      <w:pPr>
        <w:numPr>
          <w:ilvl w:val="0"/>
          <w:numId w:val="0"/>
        </w:numPr>
        <w:ind w:leftChars="0" w:right="0" w:rightChars="0"/>
        <w:rPr>
          <w:rFonts w:hint="default" w:ascii="Calibri" w:hAnsi="Calibri" w:cs="Calibri"/>
          <w:b/>
          <w:bCs/>
          <w:lang w:val="pt-BR"/>
        </w:rPr>
      </w:pPr>
    </w:p>
    <w:p>
      <w:pPr>
        <w:numPr>
          <w:ilvl w:val="0"/>
          <w:numId w:val="0"/>
        </w:numPr>
        <w:ind w:leftChars="0" w:right="0" w:rightChars="0"/>
        <w:jc w:val="both"/>
        <w:rPr>
          <w:rFonts w:hint="default" w:ascii="Calibri" w:hAnsi="Calibri" w:cs="Calibri"/>
          <w:lang w:val="pt-BR"/>
        </w:rPr>
      </w:pPr>
      <w:r>
        <w:rPr>
          <w:rFonts w:hint="default" w:ascii="Calibri" w:hAnsi="Calibri" w:cs="Calibri"/>
          <w:b w:val="0"/>
          <w:bCs w:val="0"/>
          <w:lang w:val="pt-BR"/>
        </w:rPr>
        <w:t xml:space="preserve">5.2 As propostas deverão ser entregues em envelope fechado, devidamente protocolado, até o dia  27/05/2024, </w:t>
      </w:r>
      <w:r>
        <w:rPr>
          <w:rFonts w:hint="default" w:ascii="Calibri" w:hAnsi="Calibri" w:cs="Calibri"/>
          <w:lang w:val="pt-BR"/>
        </w:rPr>
        <w:t xml:space="preserve"> na Prefeitura Municipal - Centro Administrativo, de 8h15min às 11h30min - 13h30min às 17h. </w:t>
      </w:r>
    </w:p>
    <w:p>
      <w:pPr>
        <w:numPr>
          <w:ilvl w:val="0"/>
          <w:numId w:val="0"/>
        </w:numPr>
        <w:ind w:leftChars="0" w:right="0" w:rightChars="0"/>
        <w:rPr>
          <w:rFonts w:hint="default" w:ascii="Calibri" w:hAnsi="Calibri" w:cs="Calibri"/>
          <w:lang w:val="pt-BR"/>
        </w:rPr>
      </w:pPr>
      <w:bookmarkStart w:id="0" w:name="_GoBack"/>
      <w:bookmarkEnd w:id="0"/>
    </w:p>
    <w:p>
      <w:pPr>
        <w:numPr>
          <w:ilvl w:val="0"/>
          <w:numId w:val="0"/>
        </w:numPr>
        <w:ind w:leftChars="0" w:right="0" w:rightChars="0"/>
        <w:jc w:val="both"/>
        <w:rPr>
          <w:rFonts w:hint="default" w:ascii="Calibri" w:hAnsi="Calibri" w:cs="Calibri"/>
          <w:lang w:val="pt-BR"/>
        </w:rPr>
      </w:pPr>
      <w:r>
        <w:rPr>
          <w:rFonts w:hint="default" w:ascii="Calibri" w:hAnsi="Calibri" w:cs="Calibri"/>
          <w:lang w:val="pt-BR"/>
        </w:rPr>
        <w:t xml:space="preserve">5.3 As propostas deverão ser entregues em envelope lacrado e identificado com os seguintes termos: </w:t>
      </w:r>
    </w:p>
    <w:p>
      <w:pPr>
        <w:numPr>
          <w:ilvl w:val="0"/>
          <w:numId w:val="0"/>
        </w:numPr>
        <w:ind w:leftChars="0" w:right="0" w:rightChars="0"/>
        <w:jc w:val="both"/>
        <w:rPr>
          <w:rFonts w:hint="default" w:ascii="Calibri" w:hAnsi="Calibri" w:cs="Calibri"/>
          <w:vertAlign w:val="baseline"/>
          <w:lang w:val="pt-BR"/>
        </w:rPr>
      </w:pPr>
      <w:r>
        <w:rPr>
          <w:rFonts w:hint="default" w:ascii="Calibri" w:hAnsi="Calibri" w:cs="Calibri"/>
          <w:lang w:val="pt-BR"/>
        </w:rPr>
        <w:t xml:space="preserv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0"/>
              </w:numPr>
              <w:ind w:right="0" w:rightChars="0"/>
              <w:rPr>
                <w:rFonts w:hint="default" w:ascii="Calibri" w:hAnsi="Calibri" w:cs="Calibri"/>
                <w:vertAlign w:val="baseline"/>
                <w:lang w:val="pt-BR"/>
              </w:rPr>
            </w:pPr>
            <w:r>
              <w:rPr>
                <w:rFonts w:hint="default" w:ascii="Calibri" w:hAnsi="Calibri" w:cs="Calibri"/>
                <w:vertAlign w:val="baseline"/>
                <w:lang w:val="pt-BR"/>
              </w:rPr>
              <w:t>CHAMAMENTO PÚBLICO Nº xxxxxxx</w:t>
            </w:r>
          </w:p>
          <w:p>
            <w:pPr>
              <w:numPr>
                <w:ilvl w:val="0"/>
                <w:numId w:val="0"/>
              </w:numPr>
              <w:ind w:right="0" w:rightChars="0"/>
              <w:rPr>
                <w:rFonts w:hint="default" w:ascii="Calibri" w:hAnsi="Calibri" w:cs="Calibri"/>
                <w:vertAlign w:val="baseline"/>
                <w:lang w:val="pt-BR"/>
              </w:rPr>
            </w:pPr>
            <w:r>
              <w:rPr>
                <w:rFonts w:hint="default" w:ascii="Calibri" w:hAnsi="Calibri" w:cs="Calibri"/>
                <w:vertAlign w:val="baseline"/>
                <w:lang w:val="pt-BR"/>
              </w:rPr>
              <w:t>ENVELOPE Nº 01 - PROPOSTA (PLANO DE TRABALHO)</w:t>
            </w:r>
          </w:p>
          <w:p>
            <w:pPr>
              <w:numPr>
                <w:ilvl w:val="0"/>
                <w:numId w:val="0"/>
              </w:numPr>
              <w:ind w:right="0" w:rightChars="0"/>
              <w:rPr>
                <w:rFonts w:hint="default" w:ascii="Calibri" w:hAnsi="Calibri" w:cs="Calibri"/>
                <w:vertAlign w:val="baseline"/>
                <w:lang w:val="pt-BR"/>
              </w:rPr>
            </w:pPr>
            <w:r>
              <w:rPr>
                <w:rFonts w:hint="default" w:ascii="Calibri" w:hAnsi="Calibri" w:cs="Calibri"/>
                <w:vertAlign w:val="baseline"/>
                <w:lang w:val="pt-BR"/>
              </w:rPr>
              <w:t xml:space="preserve">MODALIDADE DE FINANCIAMENTO: (   ) SEGURANÇA   (   ) CULTURA   (   ) ESPORTE E LAZER </w:t>
            </w:r>
          </w:p>
          <w:p>
            <w:pPr>
              <w:numPr>
                <w:ilvl w:val="0"/>
                <w:numId w:val="0"/>
              </w:numPr>
              <w:ind w:right="0" w:rightChars="0"/>
              <w:rPr>
                <w:rFonts w:hint="default" w:ascii="Calibri" w:hAnsi="Calibri" w:cs="Calibri"/>
                <w:vertAlign w:val="baseline"/>
                <w:lang w:val="pt-BR"/>
              </w:rPr>
            </w:pPr>
            <w:r>
              <w:rPr>
                <w:rFonts w:hint="default" w:ascii="Calibri" w:hAnsi="Calibri" w:cs="Calibri"/>
                <w:vertAlign w:val="baseline"/>
                <w:lang w:val="pt-BR"/>
              </w:rPr>
              <w:t xml:space="preserve">NOME DA ENTIDADE: </w:t>
            </w:r>
          </w:p>
          <w:p>
            <w:pPr>
              <w:numPr>
                <w:ilvl w:val="0"/>
                <w:numId w:val="0"/>
              </w:numPr>
              <w:ind w:right="0" w:rightChars="0"/>
              <w:rPr>
                <w:rFonts w:hint="default" w:ascii="Calibri" w:hAnsi="Calibri" w:cs="Calibri"/>
                <w:vertAlign w:val="baseline"/>
                <w:lang w:val="pt-BR"/>
              </w:rPr>
            </w:pPr>
            <w:r>
              <w:rPr>
                <w:rFonts w:hint="default" w:ascii="Calibri" w:hAnsi="Calibri" w:cs="Calibri"/>
                <w:vertAlign w:val="baseline"/>
                <w:lang w:val="pt-BR"/>
              </w:rPr>
              <w:t xml:space="preserve">NOME DO RESPONSÁVEL: </w:t>
            </w:r>
          </w:p>
          <w:p>
            <w:pPr>
              <w:numPr>
                <w:ilvl w:val="0"/>
                <w:numId w:val="0"/>
              </w:numPr>
              <w:ind w:right="0" w:rightChars="0"/>
              <w:rPr>
                <w:rFonts w:hint="default" w:ascii="Calibri" w:hAnsi="Calibri" w:cs="Calibri"/>
                <w:vertAlign w:val="baseline"/>
                <w:lang w:val="pt-BR"/>
              </w:rPr>
            </w:pPr>
            <w:r>
              <w:rPr>
                <w:rFonts w:hint="default" w:ascii="Calibri" w:hAnsi="Calibri" w:cs="Calibri"/>
                <w:vertAlign w:val="baseline"/>
                <w:lang w:val="pt-BR"/>
              </w:rPr>
              <w:t xml:space="preserve">CONTATO: </w:t>
            </w:r>
          </w:p>
        </w:tc>
      </w:tr>
    </w:tbl>
    <w:p>
      <w:pPr>
        <w:numPr>
          <w:ilvl w:val="0"/>
          <w:numId w:val="0"/>
        </w:numPr>
        <w:ind w:leftChars="0" w:right="0" w:rightChars="0"/>
        <w:rPr>
          <w:rFonts w:hint="default" w:ascii="Calibri" w:hAnsi="Calibri" w:cs="Calibri"/>
          <w:lang w:val="pt-BR"/>
        </w:rPr>
      </w:pPr>
      <w:r>
        <w:rPr>
          <w:rFonts w:hint="default" w:ascii="Calibri" w:hAnsi="Calibri" w:cs="Calibri"/>
          <w:lang w:val="pt-BR"/>
        </w:rPr>
        <w:t xml:space="preserve">       </w:t>
      </w:r>
    </w:p>
    <w:p>
      <w:pPr>
        <w:numPr>
          <w:ilvl w:val="0"/>
          <w:numId w:val="0"/>
        </w:numPr>
        <w:ind w:leftChars="0" w:right="0" w:rightChars="0"/>
        <w:rPr>
          <w:rFonts w:hint="default" w:ascii="Calibri" w:hAnsi="Calibri" w:cs="Calibri"/>
          <w:b/>
          <w:bCs/>
          <w:lang w:val="pt-BR"/>
        </w:rPr>
      </w:pPr>
      <w:r>
        <w:rPr>
          <w:rFonts w:hint="default" w:ascii="Calibri" w:hAnsi="Calibri" w:cs="Calibri"/>
          <w:b/>
          <w:bCs/>
          <w:lang w:val="pt-BR"/>
        </w:rPr>
        <w:t xml:space="preserve">5.4 O envelope de propostas deverá conter: </w:t>
      </w:r>
    </w:p>
    <w:p>
      <w:pPr>
        <w:numPr>
          <w:ilvl w:val="0"/>
          <w:numId w:val="4"/>
        </w:numPr>
        <w:ind w:leftChars="0" w:right="0" w:rightChars="0"/>
        <w:jc w:val="both"/>
        <w:rPr>
          <w:rFonts w:hint="default" w:ascii="Calibri" w:hAnsi="Calibri" w:cs="Calibri"/>
          <w:lang w:val="pt-BR"/>
        </w:rPr>
      </w:pPr>
      <w:r>
        <w:rPr>
          <w:rFonts w:hint="default" w:ascii="Calibri" w:hAnsi="Calibri" w:cs="Calibri"/>
          <w:lang w:val="pt-BR"/>
        </w:rPr>
        <w:t xml:space="preserve">Formulário denominado “Plano de Trabalho 01” devidamente preenchido  em via única, com todas as folhas assinadas ou rubricadas manualmente pelo representante legal da OSC ou por seu procurador legalmente instituído, na forma do </w:t>
      </w:r>
      <w:r>
        <w:rPr>
          <w:rFonts w:hint="default" w:ascii="Calibri" w:hAnsi="Calibri" w:cs="Calibri"/>
          <w:b/>
          <w:bCs/>
          <w:color w:val="auto"/>
          <w:lang w:val="pt-BR"/>
        </w:rPr>
        <w:t>Anexo IV</w:t>
      </w:r>
      <w:r>
        <w:rPr>
          <w:rFonts w:hint="default" w:ascii="Calibri" w:hAnsi="Calibri" w:cs="Calibri"/>
          <w:color w:val="auto"/>
          <w:lang w:val="pt-BR"/>
        </w:rPr>
        <w:t xml:space="preserve"> </w:t>
      </w:r>
      <w:r>
        <w:rPr>
          <w:rFonts w:hint="default" w:ascii="Calibri" w:hAnsi="Calibri" w:cs="Calibri"/>
          <w:lang w:val="pt-BR"/>
        </w:rPr>
        <w:t>deste Edital, contemplando:</w:t>
      </w:r>
    </w:p>
    <w:p>
      <w:pPr>
        <w:numPr>
          <w:ilvl w:val="0"/>
          <w:numId w:val="5"/>
        </w:numPr>
        <w:ind w:right="0" w:rightChars="0"/>
        <w:jc w:val="both"/>
        <w:rPr>
          <w:rFonts w:hint="default" w:ascii="Calibri" w:hAnsi="Calibri" w:cs="Calibri"/>
          <w:lang w:val="pt-BR"/>
        </w:rPr>
      </w:pPr>
      <w:r>
        <w:rPr>
          <w:rFonts w:hint="default" w:ascii="Calibri" w:hAnsi="Calibri" w:cs="Calibri"/>
          <w:lang w:val="pt-BR"/>
        </w:rPr>
        <w:t>A indicação do Objeto da Parceria;</w:t>
      </w:r>
    </w:p>
    <w:p>
      <w:pPr>
        <w:numPr>
          <w:ilvl w:val="0"/>
          <w:numId w:val="5"/>
        </w:numPr>
        <w:ind w:right="0" w:rightChars="0"/>
        <w:jc w:val="both"/>
        <w:rPr>
          <w:rFonts w:hint="default" w:ascii="Calibri" w:hAnsi="Calibri" w:cs="Calibri"/>
          <w:lang w:val="pt-BR"/>
        </w:rPr>
      </w:pPr>
      <w:r>
        <w:rPr>
          <w:rFonts w:hint="default" w:ascii="Calibri" w:hAnsi="Calibri" w:cs="Calibri"/>
          <w:lang w:val="pt-BR"/>
        </w:rPr>
        <w:t>A descrição da realidade do objeto da parceria e o nexo com a atividade ou o projeto proposto;</w:t>
      </w:r>
    </w:p>
    <w:p>
      <w:pPr>
        <w:numPr>
          <w:ilvl w:val="0"/>
          <w:numId w:val="5"/>
        </w:numPr>
        <w:ind w:right="0" w:rightChars="0"/>
        <w:jc w:val="both"/>
        <w:rPr>
          <w:rFonts w:hint="default" w:ascii="Calibri" w:hAnsi="Calibri" w:cs="Calibri"/>
          <w:lang w:val="pt-BR"/>
        </w:rPr>
      </w:pPr>
      <w:r>
        <w:rPr>
          <w:rFonts w:hint="default" w:ascii="Calibri" w:hAnsi="Calibri" w:cs="Calibri"/>
          <w:lang w:val="pt-BR"/>
        </w:rPr>
        <w:t>As ações a serem executadas, as metas a serem atingidas e os indicadores que aferirão o cumprimento das metas;</w:t>
      </w:r>
    </w:p>
    <w:p>
      <w:pPr>
        <w:numPr>
          <w:ilvl w:val="0"/>
          <w:numId w:val="5"/>
        </w:numPr>
        <w:ind w:right="0" w:rightChars="0"/>
        <w:jc w:val="both"/>
        <w:rPr>
          <w:rFonts w:hint="default" w:ascii="Calibri" w:hAnsi="Calibri" w:cs="Calibri"/>
          <w:lang w:val="pt-BR"/>
        </w:rPr>
      </w:pPr>
      <w:r>
        <w:rPr>
          <w:rFonts w:hint="default" w:ascii="Calibri" w:hAnsi="Calibri" w:cs="Calibri"/>
          <w:lang w:val="pt-BR"/>
        </w:rPr>
        <w:t xml:space="preserve">Os prazos para a execução das ações e para o cumprimento das metas; </w:t>
      </w:r>
    </w:p>
    <w:p>
      <w:pPr>
        <w:numPr>
          <w:ilvl w:val="0"/>
          <w:numId w:val="5"/>
        </w:numPr>
        <w:ind w:right="0" w:rightChars="0"/>
        <w:jc w:val="both"/>
        <w:rPr>
          <w:rFonts w:hint="default" w:ascii="Calibri" w:hAnsi="Calibri" w:cs="Calibri"/>
          <w:lang w:val="pt-BR"/>
        </w:rPr>
      </w:pPr>
      <w:r>
        <w:rPr>
          <w:rFonts w:hint="default" w:ascii="Calibri" w:hAnsi="Calibri" w:cs="Calibri"/>
          <w:lang w:val="pt-BR"/>
        </w:rPr>
        <w:t xml:space="preserve">O valor global necessário para execução do objeto da parceria, com a indicação da expressão monetária da contrapartida em bens e serviços, se for o caso.  </w:t>
      </w:r>
    </w:p>
    <w:p>
      <w:pPr>
        <w:widowControl w:val="0"/>
        <w:numPr>
          <w:ilvl w:val="0"/>
          <w:numId w:val="0"/>
        </w:numPr>
        <w:autoSpaceDE w:val="0"/>
        <w:autoSpaceDN w:val="0"/>
        <w:spacing w:before="0" w:after="0" w:line="240" w:lineRule="auto"/>
        <w:ind w:right="0" w:rightChars="0"/>
        <w:jc w:val="both"/>
        <w:rPr>
          <w:rFonts w:hint="default" w:ascii="Calibri" w:hAnsi="Calibri" w:cs="Calibri"/>
          <w:lang w:val="pt-BR"/>
        </w:rPr>
      </w:pPr>
    </w:p>
    <w:p>
      <w:pPr>
        <w:widowControl w:val="0"/>
        <w:numPr>
          <w:ilvl w:val="0"/>
          <w:numId w:val="3"/>
        </w:numPr>
        <w:autoSpaceDE w:val="0"/>
        <w:autoSpaceDN w:val="0"/>
        <w:spacing w:before="0" w:after="0" w:line="240" w:lineRule="auto"/>
        <w:ind w:left="0" w:leftChars="0" w:right="0" w:rightChars="0" w:firstLine="0" w:firstLineChars="0"/>
        <w:jc w:val="both"/>
        <w:rPr>
          <w:rFonts w:hint="default" w:ascii="Calibri" w:hAnsi="Calibri" w:cs="Calibri"/>
          <w:b/>
          <w:bCs/>
          <w:lang w:val="pt-BR"/>
        </w:rPr>
      </w:pPr>
      <w:r>
        <w:rPr>
          <w:rFonts w:hint="default" w:ascii="Calibri" w:hAnsi="Calibri" w:cs="Calibri"/>
          <w:b/>
          <w:bCs/>
          <w:lang w:val="pt-BR"/>
        </w:rPr>
        <w:t xml:space="preserve">CRITÉRIOS DE SELEÇÃO E JULGAMENTO DAS PROPOSTAS: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lang w:val="pt-BR"/>
        </w:rPr>
      </w:pPr>
    </w:p>
    <w:p>
      <w:pPr>
        <w:widowControl w:val="0"/>
        <w:numPr>
          <w:ilvl w:val="1"/>
          <w:numId w:val="3"/>
        </w:numPr>
        <w:autoSpaceDE w:val="0"/>
        <w:autoSpaceDN w:val="0"/>
        <w:spacing w:before="0" w:after="0" w:line="240" w:lineRule="auto"/>
        <w:ind w:left="0" w:leftChars="0" w:right="0" w:rightChars="0" w:firstLine="0" w:firstLineChars="0"/>
        <w:jc w:val="both"/>
        <w:rPr>
          <w:rFonts w:hint="default" w:ascii="Calibri" w:hAnsi="Calibri" w:cs="Calibri"/>
          <w:b w:val="0"/>
          <w:bCs w:val="0"/>
          <w:highlight w:val="none"/>
          <w:lang w:val="pt-BR"/>
        </w:rPr>
      </w:pPr>
      <w:r>
        <w:rPr>
          <w:rFonts w:hint="default" w:ascii="Calibri" w:hAnsi="Calibri" w:cs="Calibri"/>
          <w:b w:val="0"/>
          <w:bCs w:val="0"/>
          <w:lang w:val="pt-BR"/>
        </w:rPr>
        <w:t xml:space="preserve">O julgamento das propostas será realizado pela </w:t>
      </w:r>
      <w:r>
        <w:rPr>
          <w:rFonts w:hint="default" w:ascii="Calibri" w:hAnsi="Calibri" w:cs="Calibri"/>
          <w:b w:val="0"/>
          <w:bCs w:val="0"/>
          <w:highlight w:val="none"/>
          <w:lang w:val="pt-BR"/>
        </w:rPr>
        <w:t xml:space="preserve">Comissão de Seleção, composta por no mínimo três (3) membros, previamente designada por meio de Portaria.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highlight w:val="none"/>
          <w:lang w:val="pt-BR"/>
        </w:rPr>
      </w:pPr>
    </w:p>
    <w:p>
      <w:pPr>
        <w:widowControl w:val="0"/>
        <w:numPr>
          <w:ilvl w:val="1"/>
          <w:numId w:val="3"/>
        </w:numPr>
        <w:autoSpaceDE w:val="0"/>
        <w:autoSpaceDN w:val="0"/>
        <w:spacing w:before="0" w:after="0" w:line="240" w:lineRule="auto"/>
        <w:ind w:left="0" w:leftChars="0" w:right="0" w:rightChars="0" w:firstLine="0" w:firstLineChars="0"/>
        <w:jc w:val="both"/>
        <w:rPr>
          <w:rFonts w:hint="default" w:ascii="Calibri" w:hAnsi="Calibri" w:cs="Calibri"/>
          <w:b w:val="0"/>
          <w:bCs w:val="0"/>
          <w:lang w:val="pt-BR"/>
        </w:rPr>
      </w:pPr>
      <w:r>
        <w:rPr>
          <w:rFonts w:hint="default" w:ascii="Calibri" w:hAnsi="Calibri" w:cs="Calibri"/>
          <w:b w:val="0"/>
          <w:bCs w:val="0"/>
          <w:lang w:val="pt-BR"/>
        </w:rPr>
        <w:t xml:space="preserve">A avaliação das propostas terá caráter eliminatório e classificatório. </w:t>
      </w:r>
    </w:p>
    <w:p>
      <w:pPr>
        <w:widowControl w:val="0"/>
        <w:numPr>
          <w:ilvl w:val="1"/>
          <w:numId w:val="3"/>
        </w:numPr>
        <w:autoSpaceDE w:val="0"/>
        <w:autoSpaceDN w:val="0"/>
        <w:spacing w:before="0" w:after="0" w:line="240" w:lineRule="auto"/>
        <w:ind w:left="0" w:leftChars="0" w:right="0" w:rightChars="0" w:firstLine="0" w:firstLineChars="0"/>
        <w:jc w:val="both"/>
        <w:rPr>
          <w:rFonts w:hint="default" w:ascii="Calibri" w:hAnsi="Calibri" w:cs="Calibri"/>
          <w:b w:val="0"/>
          <w:bCs w:val="0"/>
          <w:color w:val="auto"/>
          <w:lang w:val="pt-BR"/>
        </w:rPr>
      </w:pPr>
      <w:r>
        <w:rPr>
          <w:rFonts w:hint="default" w:ascii="Calibri" w:hAnsi="Calibri" w:cs="Calibri"/>
          <w:b w:val="0"/>
          <w:bCs w:val="0"/>
          <w:lang w:val="pt-BR"/>
        </w:rPr>
        <w:t xml:space="preserve">Serão classificadas as propostas em conformidade com o plano de trabalho - </w:t>
      </w:r>
      <w:r>
        <w:rPr>
          <w:rFonts w:hint="default" w:ascii="Calibri" w:hAnsi="Calibri" w:cs="Calibri"/>
          <w:b w:val="0"/>
          <w:bCs w:val="0"/>
          <w:color w:val="auto"/>
          <w:lang w:val="pt-BR"/>
        </w:rPr>
        <w:t xml:space="preserve">Anexo IV, deste Edital, do programa em que se insere o objeto da parceria e a política pública atendida. A Comissão de Seleção pontuará o Plano de Trabalho, conforme critérios de avaliação e pontuação constantes no quadro abaixo: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7"/>
        <w:gridCol w:w="4883"/>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7" w:type="dxa"/>
          </w:tcPr>
          <w:p>
            <w:pPr>
              <w:widowControl w:val="0"/>
              <w:numPr>
                <w:ilvl w:val="0"/>
                <w:numId w:val="0"/>
              </w:numPr>
              <w:autoSpaceDE w:val="0"/>
              <w:autoSpaceDN w:val="0"/>
              <w:spacing w:before="0" w:after="0" w:line="240" w:lineRule="auto"/>
              <w:ind w:right="0" w:rightChars="0"/>
              <w:jc w:val="center"/>
              <w:rPr>
                <w:rFonts w:hint="default" w:ascii="Calibri" w:hAnsi="Calibri" w:cs="Calibri"/>
                <w:b/>
                <w:bCs/>
                <w:color w:val="auto"/>
                <w:vertAlign w:val="baseline"/>
                <w:lang w:val="pt-BR"/>
              </w:rPr>
            </w:pPr>
            <w:r>
              <w:rPr>
                <w:rFonts w:hint="default" w:ascii="Calibri" w:hAnsi="Calibri" w:cs="Calibri"/>
                <w:b/>
                <w:bCs/>
                <w:color w:val="auto"/>
                <w:vertAlign w:val="baseline"/>
                <w:lang w:val="pt-BR"/>
              </w:rPr>
              <w:t>Requisitos</w:t>
            </w:r>
          </w:p>
        </w:tc>
        <w:tc>
          <w:tcPr>
            <w:tcW w:w="4883" w:type="dxa"/>
          </w:tcPr>
          <w:p>
            <w:pPr>
              <w:widowControl w:val="0"/>
              <w:numPr>
                <w:ilvl w:val="0"/>
                <w:numId w:val="0"/>
              </w:numPr>
              <w:autoSpaceDE w:val="0"/>
              <w:autoSpaceDN w:val="0"/>
              <w:spacing w:before="0" w:after="0" w:line="240" w:lineRule="auto"/>
              <w:ind w:right="0" w:rightChars="0"/>
              <w:jc w:val="center"/>
              <w:rPr>
                <w:rFonts w:hint="default" w:ascii="Calibri" w:hAnsi="Calibri" w:cs="Calibri"/>
                <w:b/>
                <w:bCs/>
                <w:color w:val="auto"/>
                <w:vertAlign w:val="baseline"/>
                <w:lang w:val="pt-BR"/>
              </w:rPr>
            </w:pPr>
            <w:r>
              <w:rPr>
                <w:rFonts w:hint="default" w:ascii="Calibri" w:hAnsi="Calibri" w:cs="Calibri"/>
                <w:b/>
                <w:bCs/>
                <w:color w:val="auto"/>
                <w:vertAlign w:val="baseline"/>
                <w:lang w:val="pt-BR"/>
              </w:rPr>
              <w:t>Critérios</w:t>
            </w:r>
          </w:p>
        </w:tc>
        <w:tc>
          <w:tcPr>
            <w:tcW w:w="1792" w:type="dxa"/>
          </w:tcPr>
          <w:p>
            <w:pPr>
              <w:widowControl w:val="0"/>
              <w:numPr>
                <w:ilvl w:val="0"/>
                <w:numId w:val="0"/>
              </w:numPr>
              <w:autoSpaceDE w:val="0"/>
              <w:autoSpaceDN w:val="0"/>
              <w:spacing w:before="0" w:after="0" w:line="240" w:lineRule="auto"/>
              <w:ind w:right="0" w:rightChars="0"/>
              <w:jc w:val="center"/>
              <w:rPr>
                <w:rFonts w:hint="default" w:ascii="Calibri" w:hAnsi="Calibri" w:cs="Calibri"/>
                <w:b/>
                <w:bCs/>
                <w:color w:val="auto"/>
                <w:vertAlign w:val="baseline"/>
                <w:lang w:val="pt-BR"/>
              </w:rPr>
            </w:pPr>
            <w:r>
              <w:rPr>
                <w:rFonts w:hint="default" w:ascii="Calibri" w:hAnsi="Calibri" w:cs="Calibri"/>
                <w:b/>
                <w:bCs/>
                <w:color w:val="auto"/>
                <w:vertAlign w:val="baseline"/>
                <w:lang w:val="pt-BR"/>
              </w:rPr>
              <w:t>Pontuação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7" w:type="dxa"/>
            <w:vMerge w:val="restart"/>
          </w:tcPr>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Análise do Valor Proposto</w:t>
            </w:r>
          </w:p>
        </w:tc>
        <w:tc>
          <w:tcPr>
            <w:tcW w:w="4883" w:type="dxa"/>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O valor da Proposta é compatível com os preços praticados no mercado.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Não é compatível = 0 ponto</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Compatibilidade razoável/mediano= 1 a 10 pontos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Compatível = 10 a 20 pontos </w:t>
            </w:r>
          </w:p>
        </w:tc>
        <w:tc>
          <w:tcPr>
            <w:tcW w:w="1792" w:type="dxa"/>
          </w:tcPr>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0 a 20</w:t>
            </w: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7" w:type="dxa"/>
            <w:vMerge w:val="continue"/>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p>
        </w:tc>
        <w:tc>
          <w:tcPr>
            <w:tcW w:w="4883" w:type="dxa"/>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O valor é compatível com as metas/etapas das Propostas.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Não é compatível = 0 ponto</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Compatibilidade razoável/mediano= 1 a 05 pontos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Compatível = 6 a 10 pontos </w:t>
            </w:r>
          </w:p>
        </w:tc>
        <w:tc>
          <w:tcPr>
            <w:tcW w:w="1792" w:type="dxa"/>
          </w:tcPr>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0" w:type="dxa"/>
            <w:gridSpan w:val="2"/>
          </w:tcPr>
          <w:p>
            <w:pPr>
              <w:widowControl w:val="0"/>
              <w:numPr>
                <w:ilvl w:val="0"/>
                <w:numId w:val="0"/>
              </w:numPr>
              <w:autoSpaceDE w:val="0"/>
              <w:autoSpaceDN w:val="0"/>
              <w:spacing w:before="0" w:after="0" w:line="240" w:lineRule="auto"/>
              <w:ind w:right="0" w:rightChars="0"/>
              <w:jc w:val="right"/>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Subtotal da Pontuação </w:t>
            </w:r>
          </w:p>
        </w:tc>
        <w:tc>
          <w:tcPr>
            <w:tcW w:w="1792" w:type="dxa"/>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30 pontos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7" w:type="dxa"/>
            <w:vMerge w:val="restart"/>
          </w:tcPr>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Análise da Caracterização Técnica da Proposta</w:t>
            </w:r>
          </w:p>
        </w:tc>
        <w:tc>
          <w:tcPr>
            <w:tcW w:w="4883" w:type="dxa"/>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A proposta apresenta ações/atividades coerentes com os objetivos do programa em que se insere o objeto da parceria.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 Não é compatível = 0 ponto</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Compatibilidade razoável/mediano= 1 a 20 pontos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Compatível = 21 a 40 pontos </w:t>
            </w:r>
          </w:p>
        </w:tc>
        <w:tc>
          <w:tcPr>
            <w:tcW w:w="1792" w:type="dxa"/>
          </w:tcPr>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0 a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7" w:type="dxa"/>
            <w:vMerge w:val="continue"/>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p>
        </w:tc>
        <w:tc>
          <w:tcPr>
            <w:tcW w:w="4883" w:type="dxa"/>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A proposta apresenta ações/atividades coerentes com o Plano de Trabalho.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Não é compatível = 0 ponto</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Compatibilidade razoável/mediano = 1 a 3 pontos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Compatível = 4 a 6 pontos </w:t>
            </w:r>
          </w:p>
        </w:tc>
        <w:tc>
          <w:tcPr>
            <w:tcW w:w="1792" w:type="dxa"/>
          </w:tcPr>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0 a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1847" w:type="dxa"/>
            <w:vMerge w:val="continue"/>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p>
        </w:tc>
        <w:tc>
          <w:tcPr>
            <w:tcW w:w="4883" w:type="dxa"/>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A descrição da realidade apresentada na Proposta possui nexo com a atividade ou projeto proposto.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Não apresenta nexo = 0 ponto</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-Demonstra o nexo de maneira  razoável/mediano= 1 a 4 pontos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-Demonstra o nexo de maneira detalhada e compreensível = 5 a 8 pontos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p>
        </w:tc>
        <w:tc>
          <w:tcPr>
            <w:tcW w:w="1792" w:type="dxa"/>
          </w:tcPr>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0 a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7" w:type="dxa"/>
            <w:vMerge w:val="continue"/>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p>
        </w:tc>
        <w:tc>
          <w:tcPr>
            <w:tcW w:w="4883" w:type="dxa"/>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A proposta apresenta ações/atividades possíveis de serem executadas.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 Não descreve as ações/atividades que serão executadas pelo projeto/atividade= 0 ponto.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Descreve ações/atividades com execução razoável/mediano = 1 a 5 pontos.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Descreve ações/atividades de maneira detalhada, compreensível e perfeitamente executáveis= 6 a 10 pontos.</w:t>
            </w:r>
          </w:p>
        </w:tc>
        <w:tc>
          <w:tcPr>
            <w:tcW w:w="1792" w:type="dxa"/>
          </w:tcPr>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firstLine="330" w:firstLineChars="15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7" w:type="dxa"/>
            <w:vMerge w:val="continue"/>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p>
        </w:tc>
        <w:tc>
          <w:tcPr>
            <w:tcW w:w="4883" w:type="dxa"/>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O prazo de execução é compatível com as metas/etapas/ações da Proposta.</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Não é compatível = 0 ponto</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Compatibilidade razoável/mediano= 1 a 3 pontos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Compatível = 4 a 6 pontos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p>
        </w:tc>
        <w:tc>
          <w:tcPr>
            <w:tcW w:w="1792" w:type="dxa"/>
          </w:tcPr>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0 a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0" w:type="dxa"/>
            <w:gridSpan w:val="2"/>
          </w:tcPr>
          <w:p>
            <w:pPr>
              <w:widowControl w:val="0"/>
              <w:numPr>
                <w:ilvl w:val="0"/>
                <w:numId w:val="0"/>
              </w:numPr>
              <w:autoSpaceDE w:val="0"/>
              <w:autoSpaceDN w:val="0"/>
              <w:spacing w:before="0" w:after="0" w:line="240" w:lineRule="auto"/>
              <w:ind w:right="0" w:rightChars="0"/>
              <w:jc w:val="right"/>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Subtotal da pontuação </w:t>
            </w:r>
          </w:p>
        </w:tc>
        <w:tc>
          <w:tcPr>
            <w:tcW w:w="1792" w:type="dxa"/>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70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0" w:type="dxa"/>
            <w:gridSpan w:val="2"/>
          </w:tcPr>
          <w:p>
            <w:pPr>
              <w:widowControl w:val="0"/>
              <w:numPr>
                <w:ilvl w:val="0"/>
                <w:numId w:val="0"/>
              </w:numPr>
              <w:autoSpaceDE w:val="0"/>
              <w:autoSpaceDN w:val="0"/>
              <w:spacing w:before="0" w:after="0" w:line="240" w:lineRule="auto"/>
              <w:ind w:right="0" w:rightChars="0"/>
              <w:jc w:val="right"/>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Total da pontuação</w:t>
            </w:r>
          </w:p>
        </w:tc>
        <w:tc>
          <w:tcPr>
            <w:tcW w:w="1792" w:type="dxa"/>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100 pontos </w:t>
            </w:r>
          </w:p>
        </w:tc>
      </w:tr>
    </w:tbl>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p>
    <w:p>
      <w:pPr>
        <w:widowControl w:val="0"/>
        <w:numPr>
          <w:ilvl w:val="1"/>
          <w:numId w:val="3"/>
        </w:numPr>
        <w:autoSpaceDE w:val="0"/>
        <w:autoSpaceDN w:val="0"/>
        <w:spacing w:before="0" w:after="0" w:line="240" w:lineRule="auto"/>
        <w:ind w:left="0" w:leftChars="0" w:right="0" w:rightChars="0" w:firstLine="0" w:firstLineChars="0"/>
        <w:jc w:val="both"/>
        <w:rPr>
          <w:rFonts w:hint="default" w:ascii="Calibri" w:hAnsi="Calibri" w:cs="Calibri"/>
          <w:b w:val="0"/>
          <w:bCs w:val="0"/>
          <w:color w:val="auto"/>
          <w:lang w:val="pt-BR"/>
        </w:rPr>
      </w:pPr>
      <w:r>
        <w:rPr>
          <w:rFonts w:hint="default" w:ascii="Calibri" w:hAnsi="Calibri" w:cs="Calibri"/>
          <w:b w:val="0"/>
          <w:bCs w:val="0"/>
          <w:color w:val="auto"/>
          <w:lang w:val="pt-BR"/>
        </w:rPr>
        <w:t xml:space="preserve">A Comissão de Seleção avaliará todas as propostas entregues dentro do prazo estabelecido neste edital.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p>
    <w:p>
      <w:pPr>
        <w:widowControl w:val="0"/>
        <w:numPr>
          <w:ilvl w:val="1"/>
          <w:numId w:val="3"/>
        </w:numPr>
        <w:autoSpaceDE w:val="0"/>
        <w:autoSpaceDN w:val="0"/>
        <w:spacing w:before="0" w:after="0" w:line="240" w:lineRule="auto"/>
        <w:ind w:left="0" w:leftChars="0" w:right="0" w:rightChars="0" w:firstLine="0" w:firstLineChars="0"/>
        <w:jc w:val="both"/>
        <w:rPr>
          <w:rFonts w:hint="default" w:ascii="Calibri" w:hAnsi="Calibri" w:cs="Calibri"/>
          <w:b w:val="0"/>
          <w:bCs w:val="0"/>
          <w:color w:val="auto"/>
          <w:lang w:val="pt-BR"/>
        </w:rPr>
      </w:pPr>
      <w:r>
        <w:rPr>
          <w:rFonts w:hint="default" w:ascii="Calibri" w:hAnsi="Calibri" w:cs="Calibri"/>
          <w:b w:val="0"/>
          <w:bCs w:val="0"/>
          <w:color w:val="auto"/>
          <w:lang w:val="pt-BR"/>
        </w:rPr>
        <w:t xml:space="preserve">A comissão de Seleção, para julgamento e classificação das propostas, poderá solicitar a manifestação das áreas técnicas e jurídicas e, inclusive, poderá contar com assessoramento de especialista que não seja membro desse colegiado.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p>
    <w:p>
      <w:pPr>
        <w:widowControl w:val="0"/>
        <w:numPr>
          <w:ilvl w:val="0"/>
          <w:numId w:val="3"/>
        </w:numPr>
        <w:autoSpaceDE w:val="0"/>
        <w:autoSpaceDN w:val="0"/>
        <w:spacing w:before="0" w:after="0" w:line="240" w:lineRule="auto"/>
        <w:ind w:left="0" w:leftChars="0" w:right="0" w:rightChars="0" w:firstLine="0" w:firstLineChars="0"/>
        <w:jc w:val="both"/>
        <w:rPr>
          <w:rFonts w:hint="default" w:ascii="Calibri" w:hAnsi="Calibri" w:cs="Calibri"/>
          <w:b/>
          <w:bCs/>
          <w:color w:val="auto"/>
          <w:lang w:val="pt-BR"/>
        </w:rPr>
      </w:pPr>
      <w:r>
        <w:rPr>
          <w:rFonts w:hint="default" w:ascii="Calibri" w:hAnsi="Calibri" w:cs="Calibri"/>
          <w:b/>
          <w:bCs/>
          <w:color w:val="auto"/>
          <w:lang w:val="pt-BR"/>
        </w:rPr>
        <w:t>DA PUBLICAÇÃO DO RESULTADO PRELIMINAR DO JULGAMENTO DAS PROPOSTAS</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r>
        <w:rPr>
          <w:rFonts w:hint="default" w:ascii="Calibri" w:hAnsi="Calibri" w:cs="Calibri"/>
          <w:b w:val="0"/>
          <w:bCs w:val="0"/>
          <w:color w:val="auto"/>
          <w:lang w:val="pt-BR"/>
        </w:rPr>
        <w:t xml:space="preserve">7.1 Após o julgamento das propostas, estas serão ordenadas conforme a sua classificação,  conforme a pontuação obtida e a política pública atendida, devendo o resultado preliminar do processo de seleção ser divulgado no sítio eletrônico do Município, na data/período designado neste edital.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r>
        <w:rPr>
          <w:rFonts w:hint="default" w:ascii="Calibri" w:hAnsi="Calibri" w:cs="Calibri"/>
          <w:b w:val="0"/>
          <w:bCs w:val="0"/>
          <w:color w:val="auto"/>
          <w:lang w:val="pt-BR"/>
        </w:rPr>
        <w:t xml:space="preserve">7.2 Dos Recursos: as OSCs poderão apresentar recurso contra o resultado preliminar, no prazo de 05 (cinco) dias úteis, contado da publicação da decisão, direcionado à Comissão de Seleção Edital 171/2024, devidamente protocolado, no Centro Administrativo.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r>
        <w:rPr>
          <w:rFonts w:hint="default" w:ascii="Calibri" w:hAnsi="Calibri" w:cs="Calibri"/>
          <w:b w:val="0"/>
          <w:bCs w:val="0"/>
          <w:color w:val="auto"/>
          <w:lang w:val="pt-BR"/>
        </w:rPr>
        <w:t xml:space="preserve">7.3 A Comissão terá cinco (5) dias para analisar, julgar os recursos e apresentar o resultado final de classificação das propostas.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r>
        <w:rPr>
          <w:rFonts w:hint="default" w:ascii="Calibri" w:hAnsi="Calibri" w:cs="Calibri"/>
          <w:b w:val="0"/>
          <w:bCs w:val="0"/>
          <w:color w:val="auto"/>
          <w:lang w:val="pt-BR"/>
        </w:rPr>
        <w:t xml:space="preserve">7.4 A homologação não gera o direito para a OSC à celebração da parceria.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p>
    <w:p>
      <w:pPr>
        <w:widowControl w:val="0"/>
        <w:numPr>
          <w:ilvl w:val="0"/>
          <w:numId w:val="3"/>
        </w:numPr>
        <w:autoSpaceDE w:val="0"/>
        <w:autoSpaceDN w:val="0"/>
        <w:spacing w:before="0" w:after="0" w:line="240" w:lineRule="auto"/>
        <w:ind w:left="0" w:leftChars="0" w:right="0" w:rightChars="0" w:firstLine="0" w:firstLineChars="0"/>
        <w:jc w:val="both"/>
        <w:rPr>
          <w:rFonts w:hint="default" w:ascii="Calibri" w:hAnsi="Calibri" w:cs="Calibri"/>
          <w:b/>
          <w:bCs/>
          <w:color w:val="auto"/>
          <w:lang w:val="pt-BR"/>
        </w:rPr>
      </w:pPr>
      <w:r>
        <w:rPr>
          <w:rFonts w:hint="default" w:ascii="Calibri" w:hAnsi="Calibri" w:cs="Calibri"/>
          <w:b/>
          <w:bCs/>
          <w:color w:val="auto"/>
          <w:lang w:val="pt-BR"/>
        </w:rPr>
        <w:t xml:space="preserve">DA CELEBRAÇÃO DA PARCERIA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lang w:val="pt-BR"/>
        </w:rPr>
      </w:pPr>
    </w:p>
    <w:p>
      <w:pPr>
        <w:tabs>
          <w:tab w:val="left" w:pos="1701"/>
        </w:tabs>
        <w:spacing w:line="360" w:lineRule="auto"/>
        <w:ind w:firstLine="567"/>
        <w:jc w:val="both"/>
        <w:rPr>
          <w:rFonts w:hint="default" w:ascii="Calibri" w:hAnsi="Calibri" w:cs="Calibri"/>
          <w:color w:val="000000"/>
        </w:rPr>
      </w:pPr>
      <w:r>
        <w:rPr>
          <w:rFonts w:hint="default" w:ascii="Calibri" w:hAnsi="Calibri" w:cs="Calibri"/>
          <w:color w:val="000000"/>
        </w:rPr>
        <w:t>A</w:t>
      </w:r>
      <w:r>
        <w:rPr>
          <w:rFonts w:hint="default" w:ascii="Calibri" w:hAnsi="Calibri" w:cs="Calibri"/>
        </w:rPr>
        <w:t xml:space="preserve"> Organização da Sociedade Civil classificada deverá apresentar, no Setor de Protocolo do </w:t>
      </w:r>
      <w:r>
        <w:rPr>
          <w:rFonts w:hint="default" w:ascii="Calibri" w:hAnsi="Calibri" w:cs="Calibri"/>
          <w:lang w:val="pt-BR"/>
        </w:rPr>
        <w:t>Centro Administrativo</w:t>
      </w:r>
      <w:r>
        <w:rPr>
          <w:rFonts w:hint="default" w:ascii="Calibri" w:hAnsi="Calibri" w:cs="Calibri"/>
        </w:rPr>
        <w:t xml:space="preserve">, sito à </w:t>
      </w:r>
      <w:r>
        <w:rPr>
          <w:rFonts w:hint="default" w:ascii="Calibri" w:hAnsi="Calibri" w:cs="Calibri"/>
          <w:lang w:val="pt-BR"/>
        </w:rPr>
        <w:t xml:space="preserve">Avenida Alto Jacuí, 840, </w:t>
      </w:r>
      <w:r>
        <w:rPr>
          <w:rFonts w:hint="default" w:ascii="Calibri" w:hAnsi="Calibri" w:cs="Calibri"/>
        </w:rPr>
        <w:t xml:space="preserve">Município de </w:t>
      </w:r>
      <w:r>
        <w:rPr>
          <w:rFonts w:hint="default" w:ascii="Calibri" w:hAnsi="Calibri" w:cs="Calibri"/>
          <w:lang w:val="pt-BR"/>
        </w:rPr>
        <w:t>Não-Me-Toque/RS</w:t>
      </w:r>
      <w:r>
        <w:rPr>
          <w:rFonts w:hint="default" w:ascii="Calibri" w:hAnsi="Calibri" w:cs="Calibri"/>
        </w:rPr>
        <w:t xml:space="preserve"> no horário da </w:t>
      </w:r>
      <w:r>
        <w:rPr>
          <w:rFonts w:hint="default" w:ascii="Calibri" w:hAnsi="Calibri" w:cs="Calibri"/>
          <w:lang w:val="pt-BR"/>
        </w:rPr>
        <w:t>8</w:t>
      </w:r>
      <w:r>
        <w:rPr>
          <w:rFonts w:hint="default" w:ascii="Calibri" w:hAnsi="Calibri" w:cs="Calibri"/>
        </w:rPr>
        <w:t>h</w:t>
      </w:r>
      <w:r>
        <w:rPr>
          <w:rFonts w:hint="default" w:ascii="Calibri" w:hAnsi="Calibri" w:cs="Calibri"/>
          <w:lang w:val="pt-BR"/>
        </w:rPr>
        <w:t xml:space="preserve">15min </w:t>
      </w:r>
      <w:r>
        <w:rPr>
          <w:rFonts w:hint="default" w:ascii="Calibri" w:hAnsi="Calibri" w:cs="Calibri"/>
        </w:rPr>
        <w:t>às</w:t>
      </w:r>
      <w:r>
        <w:rPr>
          <w:rFonts w:hint="default" w:ascii="Calibri" w:hAnsi="Calibri" w:cs="Calibri"/>
          <w:lang w:val="pt-BR"/>
        </w:rPr>
        <w:t xml:space="preserve"> 11h30min e das 13h30min às 17</w:t>
      </w:r>
      <w:r>
        <w:rPr>
          <w:rFonts w:hint="default" w:ascii="Calibri" w:hAnsi="Calibri" w:cs="Calibri"/>
        </w:rPr>
        <w:t xml:space="preserve">h, </w:t>
      </w:r>
      <w:r>
        <w:rPr>
          <w:rFonts w:hint="default" w:ascii="Calibri" w:hAnsi="Calibri" w:cs="Calibri"/>
          <w:lang w:val="pt-BR"/>
        </w:rPr>
        <w:t xml:space="preserve">no dia </w:t>
      </w:r>
      <w:r>
        <w:rPr>
          <w:rFonts w:hint="default" w:ascii="Calibri" w:hAnsi="Calibri" w:cs="Calibri"/>
          <w:color w:val="auto"/>
          <w:lang w:val="pt-BR"/>
        </w:rPr>
        <w:t>10/06/2024</w:t>
      </w:r>
      <w:r>
        <w:rPr>
          <w:rFonts w:hint="default" w:ascii="Calibri" w:hAnsi="Calibri" w:cs="Calibri"/>
          <w:lang w:val="pt-BR"/>
        </w:rPr>
        <w:t xml:space="preserve">, </w:t>
      </w:r>
      <w:r>
        <w:rPr>
          <w:rFonts w:hint="default" w:ascii="Calibri" w:hAnsi="Calibri" w:cs="Calibri"/>
        </w:rPr>
        <w:t xml:space="preserve">os documentos que </w:t>
      </w:r>
      <w:r>
        <w:rPr>
          <w:rFonts w:hint="default" w:ascii="Calibri" w:hAnsi="Calibri" w:cs="Calibri"/>
          <w:color w:val="000000"/>
        </w:rPr>
        <w:t xml:space="preserve">comprovem o cumprimento dos requisitos previstos no </w:t>
      </w:r>
      <w:r>
        <w:rPr>
          <w:rFonts w:hint="default" w:ascii="Calibri" w:hAnsi="Calibri" w:cs="Calibri"/>
        </w:rPr>
        <w:t>inciso I do caput do art. 2º</w:t>
      </w:r>
      <w:r>
        <w:rPr>
          <w:rFonts w:hint="default" w:ascii="Calibri" w:hAnsi="Calibri" w:cs="Calibri"/>
          <w:color w:val="000000"/>
        </w:rPr>
        <w:t xml:space="preserve">, nos </w:t>
      </w:r>
      <w:r>
        <w:rPr>
          <w:rFonts w:hint="default" w:ascii="Calibri" w:hAnsi="Calibri" w:cs="Calibri"/>
        </w:rPr>
        <w:t>incisos I a V do caput do art. 33</w:t>
      </w:r>
      <w:r>
        <w:rPr>
          <w:rFonts w:hint="default" w:ascii="Calibri" w:hAnsi="Calibri" w:cs="Calibri"/>
          <w:color w:val="000000"/>
        </w:rPr>
        <w:t xml:space="preserve"> e nos </w:t>
      </w:r>
      <w:r>
        <w:rPr>
          <w:rFonts w:hint="default" w:ascii="Calibri" w:hAnsi="Calibri" w:cs="Calibri"/>
        </w:rPr>
        <w:t>incisos II a VII do caput do art. 34 da Lei nº 13.019/2014</w:t>
      </w:r>
      <w:r>
        <w:rPr>
          <w:rFonts w:hint="default" w:ascii="Calibri" w:hAnsi="Calibri" w:cs="Calibri"/>
          <w:color w:val="000000"/>
        </w:rPr>
        <w:t xml:space="preserve">, bem como a não ocorrência de hipóteses de vedações de que trata o </w:t>
      </w:r>
      <w:r>
        <w:rPr>
          <w:rFonts w:hint="default" w:ascii="Calibri" w:hAnsi="Calibri" w:cs="Calibri"/>
        </w:rPr>
        <w:t>art. 39 da referida Lei</w:t>
      </w:r>
      <w:r>
        <w:rPr>
          <w:rFonts w:hint="default" w:ascii="Calibri" w:hAnsi="Calibri" w:cs="Calibri"/>
          <w:color w:val="000000"/>
        </w:rPr>
        <w:t xml:space="preserve">, que serão verificados por meio da apresentação dos seguintes documentos: </w:t>
      </w:r>
    </w:p>
    <w:p>
      <w:pPr>
        <w:tabs>
          <w:tab w:val="left" w:pos="1701"/>
        </w:tabs>
        <w:spacing w:line="360" w:lineRule="auto"/>
        <w:jc w:val="both"/>
        <w:rPr>
          <w:rFonts w:ascii="Arial" w:hAnsi="Arial" w:cs="Arial"/>
          <w:color w:val="000000"/>
        </w:rPr>
      </w:pPr>
    </w:p>
    <w:p>
      <w:pPr>
        <w:tabs>
          <w:tab w:val="left" w:pos="1701"/>
        </w:tabs>
        <w:spacing w:line="360" w:lineRule="auto"/>
        <w:jc w:val="both"/>
        <w:rPr>
          <w:rFonts w:hint="default" w:ascii="Calibri" w:hAnsi="Calibri" w:cs="Calibri"/>
          <w:u w:val="single"/>
        </w:rPr>
      </w:pPr>
      <w:r>
        <w:rPr>
          <w:rFonts w:hint="default" w:ascii="Calibri" w:hAnsi="Calibri" w:cs="Calibri"/>
          <w:b w:val="0"/>
          <w:bCs/>
          <w:color w:val="000000"/>
          <w:lang w:val="pt-BR"/>
        </w:rPr>
        <w:t>8.1</w:t>
      </w:r>
      <w:r>
        <w:rPr>
          <w:rFonts w:hint="default" w:ascii="Calibri" w:hAnsi="Calibri" w:cs="Calibri"/>
          <w:b/>
          <w:color w:val="000000"/>
          <w:u w:val="single"/>
          <w:lang w:val="pt-BR"/>
        </w:rPr>
        <w:t xml:space="preserve"> </w:t>
      </w:r>
      <w:r>
        <w:rPr>
          <w:rFonts w:hint="default" w:ascii="Calibri" w:hAnsi="Calibri" w:cs="Calibri"/>
          <w:color w:val="000000"/>
          <w:u w:val="single"/>
        </w:rPr>
        <w:t xml:space="preserve">De </w:t>
      </w:r>
      <w:r>
        <w:rPr>
          <w:rFonts w:hint="default" w:ascii="Calibri" w:hAnsi="Calibri" w:cs="Calibri"/>
          <w:u w:val="single"/>
        </w:rPr>
        <w:t>regularidade jurídica:</w:t>
      </w:r>
    </w:p>
    <w:p>
      <w:pPr>
        <w:tabs>
          <w:tab w:val="left" w:pos="1701"/>
        </w:tabs>
        <w:spacing w:line="360" w:lineRule="auto"/>
        <w:ind w:firstLine="567"/>
        <w:jc w:val="both"/>
        <w:rPr>
          <w:rFonts w:hint="default" w:ascii="Calibri" w:hAnsi="Calibri" w:cs="Calibri"/>
        </w:rPr>
      </w:pPr>
      <w:r>
        <w:rPr>
          <w:rFonts w:hint="default" w:ascii="Calibri" w:hAnsi="Calibri" w:cs="Calibri"/>
          <w:b w:val="0"/>
          <w:bCs/>
        </w:rPr>
        <w:t>a)</w:t>
      </w:r>
      <w:r>
        <w:rPr>
          <w:rFonts w:hint="default" w:ascii="Calibri" w:hAnsi="Calibri" w:cs="Calibri"/>
          <w:b w:val="0"/>
          <w:bCs/>
          <w:lang w:val="pt-BR"/>
        </w:rPr>
        <w:t xml:space="preserve"> </w:t>
      </w:r>
      <w:r>
        <w:rPr>
          <w:rFonts w:hint="default" w:ascii="Calibri" w:hAnsi="Calibri" w:cs="Calibri"/>
        </w:rPr>
        <w:t>cópia do estatuto social e das suas alterações devidamente registradas, que estejam em conformidade com as exigências previstas no art. 33 da Lei nº 13.019/2014;</w:t>
      </w:r>
    </w:p>
    <w:p>
      <w:pPr>
        <w:tabs>
          <w:tab w:val="left" w:pos="1701"/>
        </w:tabs>
        <w:spacing w:line="360" w:lineRule="auto"/>
        <w:ind w:firstLine="567"/>
        <w:jc w:val="both"/>
        <w:rPr>
          <w:rFonts w:hint="default" w:ascii="Calibri" w:hAnsi="Calibri" w:cs="Calibri"/>
        </w:rPr>
      </w:pPr>
      <w:r>
        <w:rPr>
          <w:rFonts w:hint="default" w:ascii="Calibri" w:hAnsi="Calibri" w:cs="Calibri"/>
          <w:b w:val="0"/>
          <w:bCs/>
        </w:rPr>
        <w:t>b)</w:t>
      </w:r>
      <w:r>
        <w:rPr>
          <w:rFonts w:hint="default" w:ascii="Calibri" w:hAnsi="Calibri" w:cs="Calibri"/>
          <w:b w:val="0"/>
          <w:bCs/>
          <w:lang w:val="pt-BR"/>
        </w:rPr>
        <w:t xml:space="preserve"> </w:t>
      </w:r>
      <w:r>
        <w:rPr>
          <w:rFonts w:hint="default" w:ascii="Calibri" w:hAnsi="Calibri" w:cs="Calibri"/>
        </w:rPr>
        <w:t>cópia da última ata de eleição da diretoria, devidamente registrada, em que conste a relação de dirigentes atuais da organização da sociedade civil;</w:t>
      </w:r>
    </w:p>
    <w:p>
      <w:pPr>
        <w:tabs>
          <w:tab w:val="left" w:pos="1701"/>
        </w:tabs>
        <w:spacing w:line="360" w:lineRule="auto"/>
        <w:ind w:firstLine="567"/>
        <w:jc w:val="both"/>
        <w:rPr>
          <w:rFonts w:hint="default" w:ascii="Calibri" w:hAnsi="Calibri" w:cs="Calibri"/>
        </w:rPr>
      </w:pPr>
      <w:r>
        <w:rPr>
          <w:rFonts w:hint="default" w:ascii="Calibri" w:hAnsi="Calibri" w:cs="Calibri"/>
          <w:b w:val="0"/>
          <w:bCs/>
        </w:rPr>
        <w:t>c)</w:t>
      </w:r>
      <w:r>
        <w:rPr>
          <w:rFonts w:hint="default" w:ascii="Calibri" w:hAnsi="Calibri" w:cs="Calibri"/>
          <w:b w:val="0"/>
          <w:bCs/>
          <w:lang w:val="pt-BR"/>
        </w:rPr>
        <w:t xml:space="preserve"> </w:t>
      </w:r>
      <w:r>
        <w:rPr>
          <w:rFonts w:hint="default" w:ascii="Calibri" w:hAnsi="Calibri" w:cs="Calibri"/>
        </w:rPr>
        <w:t>relação nominal atualizada dos dirigentes da organização da sociedade civil, conforme seu estatuto social, com respectivo endereços, número e órgão expedidor da carteira de identidade e número de registro no cadastro de Pessoa Física – CPF.</w:t>
      </w:r>
    </w:p>
    <w:p>
      <w:pPr>
        <w:tabs>
          <w:tab w:val="left" w:pos="1701"/>
        </w:tabs>
        <w:spacing w:line="360" w:lineRule="auto"/>
        <w:jc w:val="both"/>
        <w:rPr>
          <w:rFonts w:hint="default" w:ascii="Calibri" w:hAnsi="Calibri" w:cs="Calibri"/>
          <w:u w:val="single"/>
        </w:rPr>
      </w:pPr>
      <w:r>
        <w:rPr>
          <w:rFonts w:hint="default" w:ascii="Calibri" w:hAnsi="Calibri" w:cs="Calibri"/>
          <w:lang w:val="pt-BR"/>
        </w:rPr>
        <w:t xml:space="preserve">8.2 </w:t>
      </w:r>
      <w:r>
        <w:rPr>
          <w:rFonts w:hint="default" w:ascii="Calibri" w:hAnsi="Calibri" w:cs="Calibri"/>
          <w:u w:val="single"/>
        </w:rPr>
        <w:t>De regularidade fiscal e trabalhista:</w:t>
      </w:r>
    </w:p>
    <w:p>
      <w:pPr>
        <w:tabs>
          <w:tab w:val="left" w:pos="1701"/>
        </w:tabs>
        <w:spacing w:line="360" w:lineRule="auto"/>
        <w:ind w:firstLine="567"/>
        <w:jc w:val="both"/>
        <w:rPr>
          <w:rFonts w:hint="default" w:ascii="Calibri" w:hAnsi="Calibri" w:cs="Calibri"/>
          <w:b w:val="0"/>
          <w:bCs/>
        </w:rPr>
      </w:pPr>
      <w:r>
        <w:rPr>
          <w:rFonts w:hint="default" w:ascii="Calibri" w:hAnsi="Calibri" w:cs="Calibri"/>
          <w:b w:val="0"/>
          <w:bCs/>
        </w:rPr>
        <w:t>a)</w:t>
      </w:r>
      <w:r>
        <w:rPr>
          <w:rFonts w:hint="default" w:ascii="Calibri" w:hAnsi="Calibri" w:cs="Calibri"/>
          <w:b w:val="0"/>
          <w:bCs/>
          <w:lang w:val="pt-BR"/>
        </w:rPr>
        <w:t xml:space="preserve"> </w:t>
      </w:r>
      <w:r>
        <w:rPr>
          <w:rFonts w:hint="default" w:ascii="Calibri" w:hAnsi="Calibri" w:cs="Calibri"/>
          <w:b w:val="0"/>
          <w:bCs/>
        </w:rPr>
        <w:t>inscrição no Cadastro Nacional de Pessoa Jurídica – CNPJ, emitida do site da Secretaria da Receita Federal do Brasil, que comprove a existência e a efetiva atividade da organização da sociedade civil há, no mínimo, 1 (um) ano;</w:t>
      </w:r>
    </w:p>
    <w:p>
      <w:pPr>
        <w:tabs>
          <w:tab w:val="left" w:pos="1701"/>
        </w:tabs>
        <w:spacing w:line="360" w:lineRule="auto"/>
        <w:ind w:firstLine="567"/>
        <w:jc w:val="both"/>
        <w:rPr>
          <w:rFonts w:hint="default" w:ascii="Calibri" w:hAnsi="Calibri" w:cs="Calibri"/>
          <w:b w:val="0"/>
          <w:bCs/>
        </w:rPr>
      </w:pPr>
      <w:r>
        <w:rPr>
          <w:rFonts w:hint="default" w:ascii="Calibri" w:hAnsi="Calibri" w:cs="Calibri"/>
          <w:b w:val="0"/>
          <w:bCs/>
        </w:rPr>
        <w:t>b)</w:t>
      </w:r>
      <w:r>
        <w:rPr>
          <w:rFonts w:hint="default" w:ascii="Calibri" w:hAnsi="Calibri" w:cs="Calibri"/>
          <w:b w:val="0"/>
          <w:bCs/>
          <w:lang w:val="pt-BR"/>
        </w:rPr>
        <w:t xml:space="preserve"> </w:t>
      </w:r>
      <w:r>
        <w:rPr>
          <w:rFonts w:hint="default" w:ascii="Calibri" w:hAnsi="Calibri" w:cs="Calibri"/>
          <w:b w:val="0"/>
          <w:bCs/>
        </w:rPr>
        <w:t>cópia de documento que comprove que a organização da sociedade civil tem como domicílio fiscal de sua sede administrativa o endereço por ela informado e, preferencialmente, registrado no CNPJ;</w:t>
      </w:r>
    </w:p>
    <w:p>
      <w:pPr>
        <w:tabs>
          <w:tab w:val="left" w:pos="1701"/>
        </w:tabs>
        <w:spacing w:line="360" w:lineRule="auto"/>
        <w:ind w:firstLine="567"/>
        <w:jc w:val="both"/>
        <w:rPr>
          <w:rFonts w:hint="default" w:ascii="Calibri" w:hAnsi="Calibri" w:cs="Calibri"/>
          <w:b w:val="0"/>
          <w:bCs/>
        </w:rPr>
      </w:pPr>
      <w:r>
        <w:rPr>
          <w:rFonts w:hint="default" w:ascii="Calibri" w:hAnsi="Calibri" w:cs="Calibri"/>
          <w:b w:val="0"/>
          <w:bCs/>
        </w:rPr>
        <w:t>c)</w:t>
      </w:r>
      <w:r>
        <w:rPr>
          <w:rFonts w:hint="default" w:ascii="Calibri" w:hAnsi="Calibri" w:cs="Calibri"/>
          <w:b w:val="0"/>
          <w:bCs/>
          <w:lang w:val="pt-BR"/>
        </w:rPr>
        <w:t xml:space="preserve"> </w:t>
      </w:r>
      <w:r>
        <w:rPr>
          <w:rFonts w:hint="default" w:ascii="Calibri" w:hAnsi="Calibri" w:cs="Calibri"/>
          <w:b w:val="0"/>
          <w:bCs/>
        </w:rPr>
        <w:t>prova de regularidade com as Fazendas Estadual e Municipal mediante a apresentação das respectivas certidões;</w:t>
      </w:r>
    </w:p>
    <w:p>
      <w:pPr>
        <w:tabs>
          <w:tab w:val="left" w:pos="1701"/>
        </w:tabs>
        <w:spacing w:line="360" w:lineRule="auto"/>
        <w:ind w:firstLine="567"/>
        <w:jc w:val="both"/>
        <w:rPr>
          <w:rFonts w:hint="default" w:ascii="Calibri" w:hAnsi="Calibri" w:cs="Calibri"/>
          <w:b w:val="0"/>
          <w:bCs/>
        </w:rPr>
      </w:pPr>
      <w:r>
        <w:rPr>
          <w:rFonts w:hint="default" w:ascii="Calibri" w:hAnsi="Calibri" w:cs="Calibri"/>
          <w:b w:val="0"/>
          <w:bCs/>
        </w:rPr>
        <w:t>d)</w:t>
      </w:r>
      <w:r>
        <w:rPr>
          <w:rFonts w:hint="default" w:ascii="Calibri" w:hAnsi="Calibri" w:cs="Calibri"/>
          <w:b w:val="0"/>
          <w:bCs/>
          <w:lang w:val="pt-BR"/>
        </w:rPr>
        <w:t xml:space="preserve"> </w:t>
      </w:r>
      <w:r>
        <w:rPr>
          <w:rFonts w:hint="default" w:ascii="Calibri" w:hAnsi="Calibri" w:cs="Calibri"/>
          <w:b w:val="0"/>
          <w:bCs/>
        </w:rPr>
        <w:t>prova de regularidade com a Fazenda Federal, inclusive com as contribuições devidas ao Instituto Nacional de Seguridade Social, mediante a apresentação da respectiva certidão;</w:t>
      </w:r>
    </w:p>
    <w:p>
      <w:pPr>
        <w:tabs>
          <w:tab w:val="left" w:pos="1701"/>
        </w:tabs>
        <w:spacing w:line="360" w:lineRule="auto"/>
        <w:ind w:firstLine="567"/>
        <w:jc w:val="both"/>
        <w:rPr>
          <w:rFonts w:hint="default" w:ascii="Calibri" w:hAnsi="Calibri" w:cs="Calibri"/>
          <w:b w:val="0"/>
          <w:bCs/>
        </w:rPr>
      </w:pPr>
      <w:r>
        <w:rPr>
          <w:rFonts w:hint="default" w:ascii="Calibri" w:hAnsi="Calibri" w:cs="Calibri"/>
          <w:b w:val="0"/>
          <w:bCs/>
        </w:rPr>
        <w:t>e)</w:t>
      </w:r>
      <w:r>
        <w:rPr>
          <w:rFonts w:hint="default" w:ascii="Calibri" w:hAnsi="Calibri" w:cs="Calibri"/>
          <w:b w:val="0"/>
          <w:bCs/>
          <w:lang w:val="pt-BR"/>
        </w:rPr>
        <w:t xml:space="preserve"> </w:t>
      </w:r>
      <w:r>
        <w:rPr>
          <w:rFonts w:hint="default" w:ascii="Calibri" w:hAnsi="Calibri" w:cs="Calibri"/>
          <w:b w:val="0"/>
          <w:bCs/>
        </w:rPr>
        <w:t>certidão de regularidade com o Fundo de Garantia por Tempo de Serviço; e,</w:t>
      </w:r>
    </w:p>
    <w:p>
      <w:pPr>
        <w:tabs>
          <w:tab w:val="left" w:pos="1701"/>
        </w:tabs>
        <w:spacing w:line="360" w:lineRule="auto"/>
        <w:ind w:firstLine="567"/>
        <w:jc w:val="both"/>
        <w:rPr>
          <w:rFonts w:hint="default" w:ascii="Calibri" w:hAnsi="Calibri" w:cs="Calibri"/>
        </w:rPr>
      </w:pPr>
      <w:r>
        <w:rPr>
          <w:rFonts w:hint="default" w:ascii="Calibri" w:hAnsi="Calibri" w:cs="Calibri"/>
          <w:b w:val="0"/>
          <w:bCs/>
        </w:rPr>
        <w:t>f)</w:t>
      </w:r>
      <w:r>
        <w:rPr>
          <w:rFonts w:hint="default" w:ascii="Calibri" w:hAnsi="Calibri" w:cs="Calibri"/>
          <w:b w:val="0"/>
          <w:bCs/>
          <w:lang w:val="pt-BR"/>
        </w:rPr>
        <w:t xml:space="preserve"> </w:t>
      </w:r>
      <w:r>
        <w:rPr>
          <w:rFonts w:hint="default" w:ascii="Calibri" w:hAnsi="Calibri" w:cs="Calibri"/>
          <w:b w:val="0"/>
          <w:bCs/>
        </w:rPr>
        <w:t>certidão negativa de débitos trabalhistas – CNDT, expedida pelo Tribunal Superior do Trabal</w:t>
      </w:r>
      <w:r>
        <w:rPr>
          <w:rFonts w:hint="default" w:ascii="Calibri" w:hAnsi="Calibri" w:cs="Calibri"/>
        </w:rPr>
        <w:t>ho.</w:t>
      </w:r>
    </w:p>
    <w:p>
      <w:pPr>
        <w:tabs>
          <w:tab w:val="left" w:pos="1701"/>
        </w:tabs>
        <w:spacing w:line="360" w:lineRule="auto"/>
        <w:jc w:val="both"/>
        <w:rPr>
          <w:rFonts w:hint="default" w:ascii="Calibri" w:hAnsi="Calibri" w:cs="Calibri"/>
        </w:rPr>
      </w:pPr>
      <w:r>
        <w:rPr>
          <w:rFonts w:hint="default" w:ascii="Calibri" w:hAnsi="Calibri" w:cs="Calibri"/>
          <w:lang w:val="pt-BR"/>
        </w:rPr>
        <w:t xml:space="preserve">8.3 </w:t>
      </w:r>
      <w:r>
        <w:rPr>
          <w:rFonts w:hint="default" w:ascii="Calibri" w:hAnsi="Calibri" w:cs="Calibri"/>
        </w:rPr>
        <w:t>Cópia dos alvarás de funcionamento, alvará sanitário e alvará de proteção e prevenção contra incêndio, quando for o caso;</w:t>
      </w:r>
    </w:p>
    <w:p>
      <w:pPr>
        <w:tabs>
          <w:tab w:val="left" w:pos="1701"/>
        </w:tabs>
        <w:spacing w:line="360" w:lineRule="auto"/>
        <w:jc w:val="both"/>
        <w:rPr>
          <w:rFonts w:hint="default" w:ascii="Calibri" w:hAnsi="Calibri" w:cs="Calibri"/>
        </w:rPr>
      </w:pPr>
      <w:r>
        <w:rPr>
          <w:rFonts w:hint="default" w:ascii="Calibri" w:hAnsi="Calibri" w:cs="Calibri"/>
          <w:lang w:val="pt-BR"/>
        </w:rPr>
        <w:t xml:space="preserve">8.4 </w:t>
      </w:r>
      <w:r>
        <w:rPr>
          <w:rFonts w:hint="default" w:ascii="Calibri" w:hAnsi="Calibri" w:cs="Calibri"/>
        </w:rPr>
        <w:t>Documentos que comprovem a experiência prévia, com efetividade, do objeto da parceria ou de natureza semelhante, sendo admitidos, para tanto, quaisquer dos seguintes documentos, sem prejuízo de outros:</w:t>
      </w:r>
    </w:p>
    <w:p>
      <w:pPr>
        <w:tabs>
          <w:tab w:val="left" w:pos="1701"/>
        </w:tabs>
        <w:spacing w:line="360" w:lineRule="auto"/>
        <w:ind w:firstLine="567"/>
        <w:jc w:val="both"/>
        <w:rPr>
          <w:rFonts w:hint="default" w:ascii="Calibri" w:hAnsi="Calibri" w:cs="Calibri"/>
          <w:b w:val="0"/>
          <w:bCs w:val="0"/>
        </w:rPr>
      </w:pPr>
      <w:r>
        <w:rPr>
          <w:rFonts w:hint="default" w:ascii="Calibri" w:hAnsi="Calibri" w:cs="Calibri"/>
          <w:b w:val="0"/>
          <w:bCs/>
        </w:rPr>
        <w:t>a)</w:t>
      </w:r>
      <w:r>
        <w:rPr>
          <w:rFonts w:hint="default" w:ascii="Calibri" w:hAnsi="Calibri" w:cs="Calibri"/>
          <w:b w:val="0"/>
          <w:bCs/>
          <w:lang w:val="pt-BR"/>
        </w:rPr>
        <w:t xml:space="preserve"> </w:t>
      </w:r>
      <w:r>
        <w:rPr>
          <w:rFonts w:hint="default" w:ascii="Calibri" w:hAnsi="Calibri" w:cs="Calibri"/>
        </w:rPr>
        <w:t>instrumento de parceria firmados com órgãos e entidades da administração pública, co</w:t>
      </w:r>
      <w:r>
        <w:rPr>
          <w:rFonts w:hint="default" w:ascii="Calibri" w:hAnsi="Calibri" w:cs="Calibri"/>
          <w:b w:val="0"/>
          <w:bCs w:val="0"/>
        </w:rPr>
        <w:t>operação internacional, empresas ou com outras organizações da sociedade civil;</w:t>
      </w:r>
    </w:p>
    <w:p>
      <w:pPr>
        <w:tabs>
          <w:tab w:val="left" w:pos="1701"/>
        </w:tabs>
        <w:spacing w:line="360" w:lineRule="auto"/>
        <w:ind w:firstLine="567"/>
        <w:jc w:val="both"/>
        <w:rPr>
          <w:rFonts w:hint="default" w:ascii="Calibri" w:hAnsi="Calibri" w:cs="Calibri"/>
          <w:b w:val="0"/>
          <w:bCs w:val="0"/>
        </w:rPr>
      </w:pPr>
      <w:r>
        <w:rPr>
          <w:rFonts w:hint="default" w:ascii="Calibri" w:hAnsi="Calibri" w:cs="Calibri"/>
          <w:b w:val="0"/>
          <w:bCs w:val="0"/>
        </w:rPr>
        <w:t>b)</w:t>
      </w:r>
      <w:r>
        <w:rPr>
          <w:rFonts w:hint="default" w:ascii="Calibri" w:hAnsi="Calibri" w:cs="Calibri"/>
          <w:b w:val="0"/>
          <w:bCs w:val="0"/>
          <w:lang w:val="pt-BR"/>
        </w:rPr>
        <w:t xml:space="preserve"> </w:t>
      </w:r>
      <w:r>
        <w:rPr>
          <w:rFonts w:hint="default" w:ascii="Calibri" w:hAnsi="Calibri" w:cs="Calibri"/>
          <w:b w:val="0"/>
          <w:bCs w:val="0"/>
        </w:rPr>
        <w:t>relatório de atividades desenvolvidas;</w:t>
      </w:r>
    </w:p>
    <w:p>
      <w:pPr>
        <w:tabs>
          <w:tab w:val="left" w:pos="1701"/>
        </w:tabs>
        <w:spacing w:line="360" w:lineRule="auto"/>
        <w:ind w:firstLine="567"/>
        <w:jc w:val="both"/>
        <w:rPr>
          <w:rFonts w:hint="default" w:ascii="Calibri" w:hAnsi="Calibri" w:cs="Calibri"/>
          <w:b w:val="0"/>
          <w:bCs w:val="0"/>
        </w:rPr>
      </w:pPr>
      <w:r>
        <w:rPr>
          <w:rFonts w:hint="default" w:ascii="Calibri" w:hAnsi="Calibri" w:cs="Calibri"/>
          <w:b w:val="0"/>
          <w:bCs w:val="0"/>
        </w:rPr>
        <w:t>c)</w:t>
      </w:r>
      <w:r>
        <w:rPr>
          <w:rFonts w:hint="default" w:ascii="Calibri" w:hAnsi="Calibri" w:cs="Calibri"/>
          <w:b w:val="0"/>
          <w:bCs w:val="0"/>
          <w:lang w:val="pt-BR"/>
        </w:rPr>
        <w:t xml:space="preserve"> </w:t>
      </w:r>
      <w:r>
        <w:rPr>
          <w:rFonts w:hint="default" w:ascii="Calibri" w:hAnsi="Calibri" w:cs="Calibri"/>
          <w:b w:val="0"/>
          <w:bCs w:val="0"/>
        </w:rPr>
        <w:t xml:space="preserve">notícias veiculadas na mídia, em diferentes suportes, sobre atividades desenvolvidas; </w:t>
      </w:r>
    </w:p>
    <w:p>
      <w:pPr>
        <w:tabs>
          <w:tab w:val="left" w:pos="1701"/>
        </w:tabs>
        <w:spacing w:line="360" w:lineRule="auto"/>
        <w:ind w:firstLine="567"/>
        <w:jc w:val="both"/>
        <w:rPr>
          <w:rFonts w:hint="default" w:ascii="Calibri" w:hAnsi="Calibri" w:cs="Calibri"/>
          <w:b w:val="0"/>
          <w:bCs w:val="0"/>
        </w:rPr>
      </w:pPr>
      <w:r>
        <w:rPr>
          <w:rFonts w:hint="default" w:ascii="Calibri" w:hAnsi="Calibri" w:cs="Calibri"/>
          <w:b w:val="0"/>
          <w:bCs w:val="0"/>
        </w:rPr>
        <w:t>d)</w:t>
      </w:r>
      <w:r>
        <w:rPr>
          <w:rFonts w:hint="default" w:ascii="Calibri" w:hAnsi="Calibri" w:cs="Calibri"/>
          <w:b w:val="0"/>
          <w:bCs w:val="0"/>
          <w:lang w:val="pt-BR"/>
        </w:rPr>
        <w:t xml:space="preserve"> </w:t>
      </w:r>
      <w:r>
        <w:rPr>
          <w:rFonts w:hint="default" w:ascii="Calibri" w:hAnsi="Calibri" w:cs="Calibri"/>
          <w:b w:val="0"/>
          <w:bCs w:val="0"/>
        </w:rPr>
        <w:t>publicações e pesquisas realizadas ou outras formas de produção de conhecimento;</w:t>
      </w:r>
    </w:p>
    <w:p>
      <w:pPr>
        <w:tabs>
          <w:tab w:val="left" w:pos="1701"/>
        </w:tabs>
        <w:spacing w:line="360" w:lineRule="auto"/>
        <w:ind w:firstLine="567"/>
        <w:jc w:val="both"/>
        <w:rPr>
          <w:rFonts w:hint="default" w:ascii="Calibri" w:hAnsi="Calibri" w:cs="Calibri"/>
          <w:b w:val="0"/>
          <w:bCs w:val="0"/>
        </w:rPr>
      </w:pPr>
      <w:r>
        <w:rPr>
          <w:rFonts w:hint="default" w:ascii="Calibri" w:hAnsi="Calibri" w:cs="Calibri"/>
          <w:b w:val="0"/>
          <w:bCs w:val="0"/>
        </w:rPr>
        <w:t>e)</w:t>
      </w:r>
      <w:r>
        <w:rPr>
          <w:rFonts w:hint="default" w:ascii="Calibri" w:hAnsi="Calibri" w:cs="Calibri"/>
          <w:b w:val="0"/>
          <w:bCs w:val="0"/>
          <w:lang w:val="pt-BR"/>
        </w:rPr>
        <w:t xml:space="preserve"> </w:t>
      </w:r>
      <w:r>
        <w:rPr>
          <w:rFonts w:hint="default" w:ascii="Calibri" w:hAnsi="Calibri" w:cs="Calibri"/>
          <w:b w:val="0"/>
          <w:bCs w:val="0"/>
        </w:rPr>
        <w:t>currículo de profissional ou da equipe responsável pela execução do objeto da parceria;</w:t>
      </w:r>
    </w:p>
    <w:p>
      <w:pPr>
        <w:tabs>
          <w:tab w:val="left" w:pos="1701"/>
        </w:tabs>
        <w:spacing w:line="360" w:lineRule="auto"/>
        <w:ind w:firstLine="567"/>
        <w:jc w:val="both"/>
        <w:rPr>
          <w:rFonts w:hint="default" w:ascii="Calibri" w:hAnsi="Calibri" w:cs="Calibri"/>
          <w:b w:val="0"/>
          <w:bCs w:val="0"/>
        </w:rPr>
      </w:pPr>
      <w:r>
        <w:rPr>
          <w:rFonts w:hint="default" w:ascii="Calibri" w:hAnsi="Calibri" w:cs="Calibri"/>
          <w:b w:val="0"/>
          <w:bCs w:val="0"/>
        </w:rPr>
        <w:t>f)</w:t>
      </w:r>
      <w:r>
        <w:rPr>
          <w:rFonts w:hint="default" w:ascii="Calibri" w:hAnsi="Calibri" w:cs="Calibri"/>
          <w:b w:val="0"/>
          <w:bCs w:val="0"/>
          <w:lang w:val="pt-BR"/>
        </w:rPr>
        <w:t xml:space="preserve"> </w:t>
      </w:r>
      <w:r>
        <w:rPr>
          <w:rFonts w:hint="default" w:ascii="Calibri" w:hAnsi="Calibri" w:cs="Calibri"/>
          <w:b w:val="0"/>
          <w:bCs w:val="0"/>
        </w:rPr>
        <w:t>declarações de experiência prévia emitidas por organizações da sociedade civil, empresas públicas ou privadas, conselhos de políticas públicas e dirigentes de órgãos públicos ou universidades;</w:t>
      </w:r>
    </w:p>
    <w:p>
      <w:pPr>
        <w:tabs>
          <w:tab w:val="left" w:pos="1701"/>
        </w:tabs>
        <w:spacing w:line="360" w:lineRule="auto"/>
        <w:ind w:firstLine="567"/>
        <w:jc w:val="both"/>
        <w:rPr>
          <w:rFonts w:hint="default" w:ascii="Calibri" w:hAnsi="Calibri" w:cs="Calibri"/>
          <w:b w:val="0"/>
          <w:bCs w:val="0"/>
        </w:rPr>
      </w:pPr>
      <w:r>
        <w:rPr>
          <w:rFonts w:hint="default" w:ascii="Calibri" w:hAnsi="Calibri" w:cs="Calibri"/>
          <w:b w:val="0"/>
          <w:bCs w:val="0"/>
        </w:rPr>
        <w:t>g)</w:t>
      </w:r>
      <w:r>
        <w:rPr>
          <w:rFonts w:hint="default" w:ascii="Calibri" w:hAnsi="Calibri" w:cs="Calibri"/>
          <w:b w:val="0"/>
          <w:bCs w:val="0"/>
          <w:lang w:val="pt-BR"/>
        </w:rPr>
        <w:t xml:space="preserve"> </w:t>
      </w:r>
      <w:r>
        <w:rPr>
          <w:rFonts w:hint="default" w:ascii="Calibri" w:hAnsi="Calibri" w:cs="Calibri"/>
          <w:b w:val="0"/>
          <w:bCs w:val="0"/>
        </w:rPr>
        <w:t>prêmios locais ou internacionais recebidos;</w:t>
      </w:r>
    </w:p>
    <w:p>
      <w:pPr>
        <w:tabs>
          <w:tab w:val="left" w:pos="1701"/>
        </w:tabs>
        <w:spacing w:line="360" w:lineRule="auto"/>
        <w:ind w:firstLine="567"/>
        <w:jc w:val="both"/>
        <w:rPr>
          <w:rFonts w:hint="default" w:ascii="Calibri" w:hAnsi="Calibri" w:cs="Calibri"/>
        </w:rPr>
      </w:pPr>
      <w:r>
        <w:rPr>
          <w:rFonts w:hint="default" w:ascii="Calibri" w:hAnsi="Calibri" w:cs="Calibri"/>
          <w:b w:val="0"/>
          <w:bCs w:val="0"/>
        </w:rPr>
        <w:t>h)</w:t>
      </w:r>
      <w:r>
        <w:rPr>
          <w:rFonts w:hint="default" w:ascii="Calibri" w:hAnsi="Calibri" w:cs="Calibri"/>
          <w:b w:val="0"/>
          <w:bCs w:val="0"/>
          <w:lang w:val="pt-BR"/>
        </w:rPr>
        <w:t xml:space="preserve"> </w:t>
      </w:r>
      <w:r>
        <w:rPr>
          <w:rFonts w:hint="default" w:ascii="Calibri" w:hAnsi="Calibri" w:cs="Calibri"/>
          <w:b w:val="0"/>
          <w:bCs w:val="0"/>
        </w:rPr>
        <w:t>at</w:t>
      </w:r>
      <w:r>
        <w:rPr>
          <w:rFonts w:hint="default" w:ascii="Calibri" w:hAnsi="Calibri" w:cs="Calibri"/>
        </w:rPr>
        <w:t>estados de capacidade técnica emitidos por redes, organizações da sociedade civil, movimentos sociais, empresas públicas ou privadas, conselhos de políticas públicas e membros de órgãos públicos ou universidades; ou</w:t>
      </w:r>
    </w:p>
    <w:p>
      <w:pPr>
        <w:tabs>
          <w:tab w:val="left" w:pos="1701"/>
        </w:tabs>
        <w:spacing w:line="360" w:lineRule="auto"/>
        <w:ind w:firstLine="567"/>
        <w:jc w:val="both"/>
        <w:rPr>
          <w:rFonts w:hint="default" w:ascii="Calibri" w:hAnsi="Calibri" w:cs="Calibri"/>
        </w:rPr>
      </w:pPr>
      <w:r>
        <w:rPr>
          <w:rFonts w:hint="default" w:ascii="Calibri" w:hAnsi="Calibri" w:cs="Calibri"/>
          <w:b w:val="0"/>
          <w:bCs/>
        </w:rPr>
        <w:t>i)</w:t>
      </w:r>
      <w:r>
        <w:rPr>
          <w:rFonts w:hint="default" w:ascii="Calibri" w:hAnsi="Calibri" w:cs="Calibri"/>
          <w:b w:val="0"/>
          <w:bCs/>
          <w:lang w:val="pt-BR"/>
        </w:rPr>
        <w:t xml:space="preserve"> </w:t>
      </w:r>
      <w:r>
        <w:rPr>
          <w:rFonts w:hint="default" w:ascii="Calibri" w:hAnsi="Calibri" w:cs="Calibri"/>
          <w:b w:val="0"/>
          <w:bCs/>
        </w:rPr>
        <w:t>q</w:t>
      </w:r>
      <w:r>
        <w:rPr>
          <w:rFonts w:hint="default" w:ascii="Calibri" w:hAnsi="Calibri" w:cs="Calibri"/>
        </w:rPr>
        <w:t>uaisquer documentos que comprovem experiência e aptidão para cumprimento do objeto que será desenvolvido, submetidos à apreciação da administração pública.</w:t>
      </w:r>
    </w:p>
    <w:p>
      <w:pPr>
        <w:tabs>
          <w:tab w:val="left" w:pos="1701"/>
        </w:tabs>
        <w:spacing w:line="360" w:lineRule="auto"/>
        <w:ind w:left="0" w:leftChars="0" w:firstLine="0" w:firstLineChars="0"/>
        <w:jc w:val="both"/>
        <w:rPr>
          <w:rFonts w:hint="default" w:ascii="Calibri" w:hAnsi="Calibri" w:cs="Calibri"/>
          <w:b/>
          <w:bCs w:val="0"/>
          <w:lang w:val="pt-BR"/>
        </w:rPr>
      </w:pPr>
      <w:r>
        <w:rPr>
          <w:rFonts w:hint="default" w:ascii="Calibri" w:hAnsi="Calibri" w:cs="Calibri"/>
          <w:b w:val="0"/>
          <w:bCs/>
          <w:lang w:val="pt-BR"/>
        </w:rPr>
        <w:t>8</w:t>
      </w:r>
      <w:r>
        <w:rPr>
          <w:rFonts w:hint="default" w:ascii="Calibri" w:hAnsi="Calibri" w:cs="Calibri"/>
          <w:b w:val="0"/>
          <w:bCs/>
        </w:rPr>
        <w:t>.5</w:t>
      </w:r>
      <w:r>
        <w:rPr>
          <w:rFonts w:hint="default" w:ascii="Calibri" w:hAnsi="Calibri" w:cs="Calibri"/>
          <w:b w:val="0"/>
          <w:bCs/>
          <w:lang w:val="pt-BR"/>
        </w:rPr>
        <w:t xml:space="preserve"> </w:t>
      </w:r>
      <w:r>
        <w:rPr>
          <w:rFonts w:hint="default" w:ascii="Calibri" w:hAnsi="Calibri" w:cs="Calibri"/>
          <w:b w:val="0"/>
          <w:bCs/>
        </w:rPr>
        <w:t>D</w:t>
      </w:r>
      <w:r>
        <w:rPr>
          <w:rFonts w:hint="default" w:ascii="Calibri" w:hAnsi="Calibri" w:cs="Calibri"/>
          <w:b w:val="0"/>
          <w:bCs/>
          <w:lang w:val="pt-BR"/>
        </w:rPr>
        <w:t xml:space="preserve">eclaração do representante legal da organização da sociedade civil sobre a existência </w:t>
      </w:r>
      <w:r>
        <w:rPr>
          <w:rFonts w:hint="default" w:ascii="Calibri" w:hAnsi="Calibri" w:cs="Calibri"/>
          <w:b w:val="0"/>
          <w:bCs/>
        </w:rPr>
        <w:t xml:space="preserve"> </w:t>
      </w:r>
      <w:r>
        <w:rPr>
          <w:rFonts w:hint="default" w:ascii="Calibri" w:hAnsi="Calibri" w:cs="Calibri"/>
          <w:b w:val="0"/>
          <w:bCs/>
          <w:lang w:val="pt-BR"/>
        </w:rPr>
        <w:t>de</w:t>
      </w:r>
      <w:r>
        <w:rPr>
          <w:rFonts w:hint="default" w:ascii="Calibri" w:hAnsi="Calibri" w:cs="Calibri"/>
          <w:b w:val="0"/>
          <w:bCs/>
        </w:rPr>
        <w:t xml:space="preserve"> instalações, condições materiais e capacidade técnica e operacional da organização da sociedade civil para o desenvolvimento das atividades ou projetos previstos na parceria e o cumprimento das metas estabelecidas</w:t>
      </w:r>
      <w:r>
        <w:rPr>
          <w:rFonts w:hint="default" w:ascii="Calibri" w:hAnsi="Calibri" w:cs="Calibri"/>
          <w:b w:val="0"/>
          <w:bCs/>
          <w:highlight w:val="none"/>
        </w:rPr>
        <w:t>;</w:t>
      </w:r>
      <w:r>
        <w:rPr>
          <w:rFonts w:hint="default" w:ascii="Calibri" w:hAnsi="Calibri" w:cs="Calibri"/>
          <w:b/>
          <w:bCs w:val="0"/>
          <w:highlight w:val="none"/>
          <w:lang w:val="pt-BR"/>
        </w:rPr>
        <w:t xml:space="preserve"> (ANEXO II)</w:t>
      </w:r>
    </w:p>
    <w:p>
      <w:pPr>
        <w:tabs>
          <w:tab w:val="left" w:pos="1701"/>
        </w:tabs>
        <w:spacing w:line="360" w:lineRule="auto"/>
        <w:ind w:left="0" w:leftChars="0" w:firstLine="0" w:firstLineChars="0"/>
        <w:jc w:val="both"/>
        <w:rPr>
          <w:rFonts w:hint="default" w:ascii="Calibri" w:hAnsi="Calibri" w:cs="Calibri"/>
          <w:b w:val="0"/>
          <w:bCs/>
          <w:color w:val="auto"/>
          <w:lang w:val="pt-BR"/>
        </w:rPr>
      </w:pPr>
      <w:r>
        <w:rPr>
          <w:rFonts w:hint="default" w:ascii="Calibri" w:hAnsi="Calibri" w:cs="Calibri"/>
          <w:b w:val="0"/>
          <w:bCs/>
          <w:lang w:val="pt-BR"/>
        </w:rPr>
        <w:t>8</w:t>
      </w:r>
      <w:r>
        <w:rPr>
          <w:rFonts w:hint="default" w:ascii="Calibri" w:hAnsi="Calibri" w:cs="Calibri"/>
          <w:b w:val="0"/>
          <w:bCs/>
        </w:rPr>
        <w:t>.6</w:t>
      </w:r>
      <w:r>
        <w:rPr>
          <w:rFonts w:hint="default" w:ascii="Calibri" w:hAnsi="Calibri" w:cs="Calibri"/>
          <w:b w:val="0"/>
          <w:bCs/>
          <w:lang w:val="pt-BR"/>
        </w:rPr>
        <w:t xml:space="preserve"> </w:t>
      </w:r>
      <w:r>
        <w:rPr>
          <w:rFonts w:hint="default" w:ascii="Calibri" w:hAnsi="Calibri" w:cs="Calibri"/>
          <w:b w:val="0"/>
          <w:bCs/>
        </w:rPr>
        <w:t>Declaração do representante legal da organização da sociedade civil informando que a organização e seus dirigentes não incorrem em qualquer das vedações previstas no art. 39 da Lei nº 13.019/2014</w:t>
      </w:r>
      <w:r>
        <w:rPr>
          <w:rFonts w:hint="default" w:ascii="Calibri" w:hAnsi="Calibri" w:cs="Calibri"/>
          <w:b w:val="0"/>
          <w:bCs/>
          <w:color w:val="auto"/>
          <w:highlight w:val="none"/>
        </w:rPr>
        <w:t>;</w:t>
      </w:r>
      <w:r>
        <w:rPr>
          <w:rFonts w:hint="default" w:ascii="Calibri" w:hAnsi="Calibri" w:cs="Calibri"/>
          <w:b w:val="0"/>
          <w:bCs/>
          <w:color w:val="auto"/>
          <w:highlight w:val="none"/>
          <w:lang w:val="pt-BR"/>
        </w:rPr>
        <w:t xml:space="preserve"> </w:t>
      </w:r>
      <w:r>
        <w:rPr>
          <w:rFonts w:hint="default" w:ascii="Calibri" w:hAnsi="Calibri" w:cs="Calibri"/>
          <w:b/>
          <w:bCs w:val="0"/>
          <w:color w:val="auto"/>
          <w:highlight w:val="none"/>
          <w:lang w:val="pt-BR"/>
        </w:rPr>
        <w:t>(ANEXO III)</w:t>
      </w:r>
    </w:p>
    <w:p>
      <w:pPr>
        <w:tabs>
          <w:tab w:val="left" w:pos="1701"/>
        </w:tabs>
        <w:spacing w:line="360" w:lineRule="auto"/>
        <w:ind w:left="0" w:leftChars="0" w:firstLine="0" w:firstLineChars="0"/>
        <w:jc w:val="both"/>
        <w:rPr>
          <w:rFonts w:hint="default" w:ascii="Calibri" w:hAnsi="Calibri" w:cs="Calibri"/>
          <w:b w:val="0"/>
          <w:bCs/>
        </w:rPr>
      </w:pPr>
      <w:r>
        <w:rPr>
          <w:rFonts w:hint="default" w:ascii="Calibri" w:hAnsi="Calibri" w:cs="Calibri"/>
          <w:b w:val="0"/>
          <w:bCs/>
          <w:lang w:val="pt-BR"/>
        </w:rPr>
        <w:t>8</w:t>
      </w:r>
      <w:r>
        <w:rPr>
          <w:rFonts w:hint="default" w:ascii="Calibri" w:hAnsi="Calibri" w:cs="Calibri"/>
          <w:b w:val="0"/>
          <w:bCs/>
        </w:rPr>
        <w:t>.7</w:t>
      </w:r>
      <w:r>
        <w:rPr>
          <w:rFonts w:hint="default" w:ascii="Calibri" w:hAnsi="Calibri" w:cs="Calibri"/>
          <w:b w:val="0"/>
          <w:bCs/>
          <w:lang w:val="pt-BR"/>
        </w:rPr>
        <w:t xml:space="preserve"> </w:t>
      </w:r>
      <w:r>
        <w:rPr>
          <w:rFonts w:hint="default" w:ascii="Calibri" w:hAnsi="Calibri" w:cs="Calibri"/>
          <w:b w:val="0"/>
          <w:bCs/>
        </w:rPr>
        <w:t>Prova da propriedade ou posse legítima do imóvel, como escritura, matrícula do imóvel, contrato de locação, comodato ou outro tipo de relação jurídica, caso seja necessário à execução do objeto pactuado;</w:t>
      </w:r>
    </w:p>
    <w:p>
      <w:pPr>
        <w:tabs>
          <w:tab w:val="left" w:pos="1701"/>
        </w:tabs>
        <w:spacing w:line="360" w:lineRule="auto"/>
        <w:ind w:left="0" w:leftChars="0" w:firstLine="0" w:firstLineChars="0"/>
        <w:jc w:val="both"/>
        <w:rPr>
          <w:rFonts w:hint="default" w:ascii="Calibri" w:hAnsi="Calibri" w:cs="Calibri"/>
          <w:b w:val="0"/>
          <w:bCs/>
        </w:rPr>
      </w:pPr>
      <w:r>
        <w:rPr>
          <w:rFonts w:hint="default" w:ascii="Calibri" w:hAnsi="Calibri" w:cs="Calibri"/>
          <w:b w:val="0"/>
          <w:bCs/>
          <w:lang w:val="pt-BR"/>
        </w:rPr>
        <w:t>8</w:t>
      </w:r>
      <w:r>
        <w:rPr>
          <w:rFonts w:hint="default" w:ascii="Calibri" w:hAnsi="Calibri" w:cs="Calibri"/>
          <w:b w:val="0"/>
          <w:bCs/>
        </w:rPr>
        <w:t>.8</w:t>
      </w:r>
      <w:r>
        <w:rPr>
          <w:rFonts w:hint="default" w:ascii="Calibri" w:hAnsi="Calibri" w:cs="Calibri"/>
          <w:b w:val="0"/>
          <w:bCs/>
          <w:lang w:val="pt-BR"/>
        </w:rPr>
        <w:t xml:space="preserve"> </w:t>
      </w:r>
      <w:r>
        <w:rPr>
          <w:rFonts w:hint="default" w:ascii="Calibri" w:hAnsi="Calibri" w:cs="Calibri"/>
          <w:b w:val="0"/>
          <w:bCs/>
        </w:rPr>
        <w:t>Prova de que a entidade requerente não tem nenhuma pendência relativa a prestações de contas de recursos anteriormente recebidos no âmbito de parcerias ou instrumentos congêneres;</w:t>
      </w:r>
    </w:p>
    <w:p>
      <w:pPr>
        <w:tabs>
          <w:tab w:val="left" w:pos="1701"/>
        </w:tabs>
        <w:spacing w:line="360" w:lineRule="auto"/>
        <w:ind w:left="0" w:leftChars="0" w:firstLine="0" w:firstLineChars="0"/>
        <w:jc w:val="both"/>
        <w:rPr>
          <w:rFonts w:hint="default" w:ascii="Calibri" w:hAnsi="Calibri" w:cs="Calibri"/>
          <w:b w:val="0"/>
          <w:bCs/>
        </w:rPr>
      </w:pPr>
      <w:r>
        <w:rPr>
          <w:rFonts w:hint="default" w:ascii="Calibri" w:hAnsi="Calibri" w:cs="Calibri"/>
          <w:b w:val="0"/>
          <w:bCs/>
          <w:lang w:val="pt-BR"/>
        </w:rPr>
        <w:t>8</w:t>
      </w:r>
      <w:r>
        <w:rPr>
          <w:rFonts w:hint="default" w:ascii="Calibri" w:hAnsi="Calibri" w:cs="Calibri"/>
          <w:b w:val="0"/>
          <w:bCs/>
        </w:rPr>
        <w:t>.9</w:t>
      </w:r>
      <w:r>
        <w:rPr>
          <w:rFonts w:hint="default" w:ascii="Calibri" w:hAnsi="Calibri" w:cs="Calibri"/>
          <w:b w:val="0"/>
          <w:bCs/>
          <w:lang w:val="pt-BR"/>
        </w:rPr>
        <w:t xml:space="preserve"> </w:t>
      </w:r>
      <w:r>
        <w:rPr>
          <w:rFonts w:hint="default" w:ascii="Calibri" w:hAnsi="Calibri" w:cs="Calibri"/>
          <w:b w:val="0"/>
          <w:bCs/>
        </w:rPr>
        <w:t>Certificado de Entidade Beneficente de Assistência Social, nos termos da Lei Federal nº 12.101/2009, se houver;</w:t>
      </w:r>
    </w:p>
    <w:p>
      <w:pPr>
        <w:tabs>
          <w:tab w:val="left" w:pos="1701"/>
        </w:tabs>
        <w:spacing w:line="360" w:lineRule="auto"/>
        <w:ind w:left="0" w:leftChars="0" w:firstLine="0" w:firstLineChars="0"/>
        <w:jc w:val="both"/>
        <w:rPr>
          <w:rFonts w:hint="default" w:ascii="Calibri" w:hAnsi="Calibri" w:cs="Calibri"/>
          <w:b w:val="0"/>
          <w:bCs/>
        </w:rPr>
      </w:pPr>
      <w:r>
        <w:rPr>
          <w:rFonts w:hint="default" w:ascii="Calibri" w:hAnsi="Calibri" w:cs="Calibri"/>
          <w:b w:val="0"/>
          <w:bCs/>
          <w:lang w:val="pt-BR"/>
        </w:rPr>
        <w:t>8</w:t>
      </w:r>
      <w:r>
        <w:rPr>
          <w:rFonts w:hint="default" w:ascii="Calibri" w:hAnsi="Calibri" w:cs="Calibri"/>
          <w:b w:val="0"/>
          <w:bCs/>
        </w:rPr>
        <w:t>.10</w:t>
      </w:r>
      <w:r>
        <w:rPr>
          <w:rFonts w:hint="default" w:ascii="Calibri" w:hAnsi="Calibri" w:cs="Calibri"/>
          <w:b w:val="0"/>
          <w:bCs/>
          <w:lang w:val="pt-BR"/>
        </w:rPr>
        <w:t xml:space="preserve"> </w:t>
      </w:r>
      <w:r>
        <w:rPr>
          <w:rFonts w:hint="default" w:ascii="Calibri" w:hAnsi="Calibri" w:cs="Calibri"/>
          <w:b w:val="0"/>
          <w:bCs/>
        </w:rPr>
        <w:t>No caso de organização da sociedade civil de utilidade pública ou de interesse público, comprovação da qualificação, através de certificado ou declaração de que, na sua área de atuação, é reconhecida por órgão ou entidade federal, estadual ou municipal, nos termos da legislação pertinente;</w:t>
      </w:r>
    </w:p>
    <w:p>
      <w:pPr>
        <w:tabs>
          <w:tab w:val="left" w:pos="1701"/>
        </w:tabs>
        <w:spacing w:line="360" w:lineRule="auto"/>
        <w:ind w:left="0" w:leftChars="0" w:firstLine="0" w:firstLineChars="0"/>
        <w:jc w:val="both"/>
        <w:rPr>
          <w:rFonts w:hint="default" w:ascii="Calibri" w:hAnsi="Calibri" w:cs="Calibri"/>
          <w:b w:val="0"/>
          <w:bCs/>
        </w:rPr>
      </w:pPr>
      <w:r>
        <w:rPr>
          <w:rFonts w:hint="default" w:ascii="Calibri" w:hAnsi="Calibri" w:cs="Calibri"/>
          <w:b w:val="0"/>
          <w:bCs/>
          <w:lang w:val="pt-BR"/>
        </w:rPr>
        <w:t>8</w:t>
      </w:r>
      <w:r>
        <w:rPr>
          <w:rFonts w:hint="default" w:ascii="Calibri" w:hAnsi="Calibri" w:cs="Calibri"/>
          <w:b w:val="0"/>
          <w:bCs/>
        </w:rPr>
        <w:t>.11</w:t>
      </w:r>
      <w:r>
        <w:rPr>
          <w:rFonts w:hint="default" w:ascii="Calibri" w:hAnsi="Calibri" w:cs="Calibri"/>
          <w:b w:val="0"/>
          <w:bCs/>
          <w:lang w:val="pt-BR"/>
        </w:rPr>
        <w:t xml:space="preserve"> </w:t>
      </w:r>
      <w:r>
        <w:rPr>
          <w:rFonts w:hint="default" w:ascii="Calibri" w:hAnsi="Calibri" w:cs="Calibri"/>
          <w:b w:val="0"/>
          <w:bCs/>
        </w:rPr>
        <w:t>Prova de inscrição junto ao conselho municipal referente a sua área de atuação, sempre que tal for condição de funcionamento da entidade prevista em lei;</w:t>
      </w:r>
    </w:p>
    <w:p>
      <w:pPr>
        <w:tabs>
          <w:tab w:val="left" w:pos="1701"/>
        </w:tabs>
        <w:spacing w:line="360" w:lineRule="auto"/>
        <w:ind w:left="0" w:leftChars="0" w:firstLine="0" w:firstLineChars="0"/>
        <w:jc w:val="both"/>
        <w:rPr>
          <w:rFonts w:hint="default" w:ascii="Calibri" w:hAnsi="Calibri" w:cs="Calibri"/>
          <w:b w:val="0"/>
          <w:bCs/>
        </w:rPr>
      </w:pPr>
      <w:r>
        <w:rPr>
          <w:rFonts w:hint="default" w:ascii="Calibri" w:hAnsi="Calibri" w:cs="Calibri"/>
          <w:b w:val="0"/>
          <w:bCs/>
          <w:lang w:val="pt-BR"/>
        </w:rPr>
        <w:t>8</w:t>
      </w:r>
      <w:r>
        <w:rPr>
          <w:rFonts w:hint="default" w:ascii="Calibri" w:hAnsi="Calibri" w:cs="Calibri"/>
          <w:b w:val="0"/>
          <w:bCs/>
        </w:rPr>
        <w:t>.12</w:t>
      </w:r>
      <w:r>
        <w:rPr>
          <w:rFonts w:hint="default" w:ascii="Calibri" w:hAnsi="Calibri" w:cs="Calibri"/>
          <w:b w:val="0"/>
          <w:bCs/>
          <w:lang w:val="pt-BR"/>
        </w:rPr>
        <w:t xml:space="preserve"> </w:t>
      </w:r>
      <w:r>
        <w:rPr>
          <w:rFonts w:hint="default" w:ascii="Calibri" w:hAnsi="Calibri" w:cs="Calibri"/>
          <w:b w:val="0"/>
          <w:bCs/>
        </w:rPr>
        <w:t>Outros, tais como documentos de regularidade técnica e econômica financeira, que poderão ser exigidos pela Administração Pública, de acordo com a natureza da entidade beneficiária e a atividade que desenvolve.</w:t>
      </w:r>
    </w:p>
    <w:p>
      <w:pPr>
        <w:tabs>
          <w:tab w:val="left" w:pos="1701"/>
        </w:tabs>
        <w:spacing w:line="360" w:lineRule="auto"/>
        <w:ind w:firstLine="567"/>
        <w:jc w:val="both"/>
        <w:rPr>
          <w:rFonts w:ascii="Arial" w:hAnsi="Arial" w:cs="Arial"/>
          <w:b w:val="0"/>
          <w:bCs/>
        </w:rPr>
      </w:pPr>
    </w:p>
    <w:p>
      <w:pPr>
        <w:numPr>
          <w:ilvl w:val="0"/>
          <w:numId w:val="3"/>
        </w:numPr>
        <w:tabs>
          <w:tab w:val="left" w:pos="1701"/>
        </w:tabs>
        <w:spacing w:line="360" w:lineRule="auto"/>
        <w:ind w:left="0" w:leftChars="0" w:firstLine="0" w:firstLineChars="0"/>
        <w:jc w:val="both"/>
        <w:rPr>
          <w:rFonts w:hint="default" w:ascii="Calibri" w:hAnsi="Calibri" w:cs="Calibri"/>
          <w:b/>
        </w:rPr>
      </w:pPr>
      <w:r>
        <w:rPr>
          <w:rFonts w:hint="default" w:ascii="Calibri" w:hAnsi="Calibri" w:cs="Calibri"/>
          <w:b/>
          <w:caps/>
          <w:smallCaps w:val="0"/>
        </w:rPr>
        <w:t>Da verificação dos requisitos para a celebração da parceria</w:t>
      </w:r>
    </w:p>
    <w:p>
      <w:pPr>
        <w:numPr>
          <w:ilvl w:val="0"/>
          <w:numId w:val="0"/>
        </w:numPr>
        <w:tabs>
          <w:tab w:val="left" w:pos="1701"/>
        </w:tabs>
        <w:spacing w:line="360" w:lineRule="auto"/>
        <w:ind w:right="0" w:rightChars="0"/>
        <w:jc w:val="both"/>
        <w:rPr>
          <w:rFonts w:hint="default" w:ascii="Calibri" w:hAnsi="Calibri" w:cs="Calibri"/>
        </w:rPr>
      </w:pPr>
      <w:r>
        <w:rPr>
          <w:rFonts w:hint="default" w:ascii="Calibri" w:hAnsi="Calibri" w:cs="Calibri"/>
          <w:lang w:val="pt-BR"/>
        </w:rPr>
        <w:t xml:space="preserve">9.1 </w:t>
      </w:r>
      <w:r>
        <w:rPr>
          <w:rFonts w:hint="default" w:ascii="Calibri" w:hAnsi="Calibri" w:cs="Calibri"/>
        </w:rPr>
        <w:t>A Administração Pública verificará o cumprimento dos requisitos para a celebração da parceria, oportunidade em que, para fins de apuração do cumprimento do requisito constante no inciso IV do caput do art. 39 da Lei nº 13.019/2014  verificará a existência de contas rejeitadas em âmbito federal, estadual, distrital ou municipal que constem de plataformas eletrônicas dos entes federados, bem como de penalidades aplicadas à OSC nos cadastros existentes.</w:t>
      </w:r>
    </w:p>
    <w:p>
      <w:pPr>
        <w:tabs>
          <w:tab w:val="left" w:pos="1701"/>
        </w:tabs>
        <w:spacing w:line="360" w:lineRule="auto"/>
        <w:jc w:val="both"/>
        <w:rPr>
          <w:rFonts w:hint="default" w:ascii="Calibri" w:hAnsi="Calibri" w:cs="Calibri"/>
          <w:color w:val="000000"/>
        </w:rPr>
      </w:pPr>
      <w:r>
        <w:rPr>
          <w:rFonts w:hint="default" w:ascii="Calibri" w:hAnsi="Calibri" w:cs="Calibri"/>
          <w:color w:val="000000"/>
          <w:lang w:val="pt-BR"/>
        </w:rPr>
        <w:t xml:space="preserve">9.2 </w:t>
      </w:r>
      <w:r>
        <w:rPr>
          <w:rFonts w:hint="default" w:ascii="Calibri" w:hAnsi="Calibri" w:cs="Calibri"/>
          <w:color w:val="000000"/>
        </w:rPr>
        <w:t>Caso se verifique irregularidade formal nos documentos apresentados</w:t>
      </w:r>
      <w:r>
        <w:rPr>
          <w:rFonts w:hint="default" w:ascii="Calibri" w:hAnsi="Calibri" w:cs="Calibri"/>
        </w:rPr>
        <w:t xml:space="preserve"> </w:t>
      </w:r>
      <w:r>
        <w:rPr>
          <w:rFonts w:hint="default" w:ascii="Calibri" w:hAnsi="Calibri" w:cs="Calibri"/>
          <w:color w:val="000000"/>
        </w:rPr>
        <w:t xml:space="preserve">a Organização da Sociedade Civil será notificada para, no prazo </w:t>
      </w:r>
      <w:r>
        <w:rPr>
          <w:rFonts w:hint="default" w:ascii="Calibri" w:hAnsi="Calibri" w:cs="Calibri"/>
        </w:rPr>
        <w:t>de</w:t>
      </w:r>
      <w:r>
        <w:rPr>
          <w:rFonts w:hint="default" w:ascii="Calibri" w:hAnsi="Calibri" w:cs="Calibri"/>
          <w:lang w:val="pt-BR"/>
        </w:rPr>
        <w:t xml:space="preserve"> três (3)</w:t>
      </w:r>
      <w:r>
        <w:rPr>
          <w:rFonts w:hint="default" w:ascii="Calibri" w:hAnsi="Calibri" w:cs="Calibri"/>
        </w:rPr>
        <w:t xml:space="preserve"> dias</w:t>
      </w:r>
      <w:r>
        <w:rPr>
          <w:rFonts w:hint="default" w:ascii="Calibri" w:hAnsi="Calibri" w:cs="Calibri"/>
          <w:color w:val="000000"/>
        </w:rPr>
        <w:t>, regularizar a documentação, sob pena de não celebração da parceria. </w:t>
      </w:r>
    </w:p>
    <w:p>
      <w:pPr>
        <w:pStyle w:val="8"/>
        <w:tabs>
          <w:tab w:val="left" w:pos="1701"/>
        </w:tabs>
        <w:spacing w:before="0" w:beforeAutospacing="0" w:after="0" w:afterAutospacing="0" w:line="360" w:lineRule="auto"/>
        <w:jc w:val="both"/>
        <w:rPr>
          <w:rFonts w:hint="default" w:ascii="Calibri" w:hAnsi="Calibri" w:cs="Calibri"/>
          <w:b/>
        </w:rPr>
      </w:pPr>
    </w:p>
    <w:p>
      <w:pPr>
        <w:pStyle w:val="8"/>
        <w:numPr>
          <w:ilvl w:val="0"/>
          <w:numId w:val="3"/>
        </w:numPr>
        <w:tabs>
          <w:tab w:val="left" w:pos="1701"/>
        </w:tabs>
        <w:spacing w:before="0" w:beforeAutospacing="0" w:after="0" w:afterAutospacing="0" w:line="360" w:lineRule="auto"/>
        <w:ind w:left="0" w:leftChars="0" w:firstLine="0" w:firstLineChars="0"/>
        <w:jc w:val="both"/>
        <w:rPr>
          <w:rFonts w:hint="default" w:ascii="Calibri" w:hAnsi="Calibri" w:cs="Calibri"/>
          <w:b/>
          <w:caps/>
          <w:smallCaps w:val="0"/>
        </w:rPr>
      </w:pPr>
      <w:r>
        <w:rPr>
          <w:rFonts w:hint="default" w:ascii="Calibri" w:hAnsi="Calibri" w:cs="Calibri"/>
          <w:b/>
          <w:lang w:val="pt-BR"/>
        </w:rPr>
        <w:t xml:space="preserve"> </w:t>
      </w:r>
      <w:r>
        <w:rPr>
          <w:rFonts w:hint="default" w:ascii="Calibri" w:hAnsi="Calibri" w:cs="Calibri"/>
          <w:b/>
          <w:caps/>
          <w:smallCaps w:val="0"/>
        </w:rPr>
        <w:t>Da aprovação do Plano de Trabalho</w:t>
      </w:r>
    </w:p>
    <w:p>
      <w:pPr>
        <w:pStyle w:val="8"/>
        <w:tabs>
          <w:tab w:val="left" w:pos="1701"/>
        </w:tabs>
        <w:spacing w:before="0" w:beforeAutospacing="0" w:after="0" w:afterAutospacing="0" w:line="360" w:lineRule="auto"/>
        <w:jc w:val="both"/>
        <w:rPr>
          <w:rFonts w:hint="default" w:ascii="Calibri" w:hAnsi="Calibri" w:cs="Calibri"/>
        </w:rPr>
      </w:pPr>
      <w:r>
        <w:rPr>
          <w:rFonts w:hint="default" w:ascii="Calibri" w:hAnsi="Calibri" w:cs="Calibri"/>
          <w:color w:val="000000"/>
          <w:lang w:val="pt-BR"/>
        </w:rPr>
        <w:t xml:space="preserve">10.1 </w:t>
      </w:r>
      <w:r>
        <w:rPr>
          <w:rFonts w:hint="default" w:ascii="Calibri" w:hAnsi="Calibri" w:cs="Calibri"/>
          <w:color w:val="000000"/>
        </w:rPr>
        <w:t>Para a celebração da parceria, a Organização da Sociedade Civil selecionada deverá, no prazo referido no item 9, apresentar</w:t>
      </w:r>
      <w:r>
        <w:rPr>
          <w:rFonts w:hint="default" w:ascii="Calibri" w:hAnsi="Calibri" w:cs="Calibri"/>
          <w:color w:val="000000"/>
          <w:lang w:val="pt-BR"/>
        </w:rPr>
        <w:t xml:space="preserve"> ou representar </w:t>
      </w:r>
      <w:r>
        <w:rPr>
          <w:rFonts w:hint="default" w:ascii="Calibri" w:hAnsi="Calibri" w:cs="Calibri"/>
          <w:color w:val="000000"/>
        </w:rPr>
        <w:t xml:space="preserve"> o Plano de Trabalho, com adequações que se fizerem necessárias, o qual será submetido à aprovação </w:t>
      </w:r>
      <w:r>
        <w:rPr>
          <w:rFonts w:hint="default" w:ascii="Calibri" w:hAnsi="Calibri" w:cs="Calibri"/>
        </w:rPr>
        <w:t>do administrador público.</w:t>
      </w:r>
    </w:p>
    <w:p>
      <w:pPr>
        <w:pStyle w:val="8"/>
        <w:numPr>
          <w:ilvl w:val="0"/>
          <w:numId w:val="0"/>
        </w:numPr>
        <w:tabs>
          <w:tab w:val="left" w:pos="1701"/>
        </w:tabs>
        <w:spacing w:before="0" w:beforeAutospacing="0" w:after="0" w:afterAutospacing="0" w:line="360" w:lineRule="auto"/>
        <w:ind w:right="0" w:rightChars="0"/>
        <w:jc w:val="both"/>
        <w:rPr>
          <w:rFonts w:hint="default" w:ascii="Calibri" w:hAnsi="Calibri" w:cs="Calibri"/>
          <w:b/>
          <w:color w:val="000000"/>
        </w:rPr>
      </w:pPr>
    </w:p>
    <w:p>
      <w:pPr>
        <w:pStyle w:val="8"/>
        <w:numPr>
          <w:ilvl w:val="0"/>
          <w:numId w:val="3"/>
        </w:numPr>
        <w:tabs>
          <w:tab w:val="left" w:pos="1701"/>
        </w:tabs>
        <w:spacing w:before="0" w:beforeAutospacing="0" w:after="0" w:afterAutospacing="0" w:line="360" w:lineRule="auto"/>
        <w:ind w:left="0" w:leftChars="0" w:right="0" w:rightChars="0" w:firstLine="0" w:firstLineChars="0"/>
        <w:jc w:val="both"/>
        <w:rPr>
          <w:rFonts w:hint="default" w:ascii="Calibri" w:hAnsi="Calibri" w:cs="Calibri"/>
          <w:b/>
          <w:color w:val="000000"/>
        </w:rPr>
      </w:pPr>
      <w:r>
        <w:rPr>
          <w:rFonts w:hint="default" w:ascii="Calibri" w:hAnsi="Calibri" w:cs="Calibri"/>
          <w:b/>
          <w:caps/>
          <w:smallCaps w:val="0"/>
          <w:color w:val="000000"/>
        </w:rPr>
        <w:t>Dos pareceres técnico e jurídico</w:t>
      </w:r>
    </w:p>
    <w:p>
      <w:pPr>
        <w:pStyle w:val="8"/>
        <w:tabs>
          <w:tab w:val="left" w:pos="1701"/>
        </w:tabs>
        <w:spacing w:before="0" w:beforeAutospacing="0" w:after="0" w:afterAutospacing="0" w:line="360" w:lineRule="auto"/>
        <w:jc w:val="both"/>
        <w:rPr>
          <w:rFonts w:hint="default" w:ascii="Calibri" w:hAnsi="Calibri" w:cs="Calibri"/>
          <w:color w:val="000000"/>
        </w:rPr>
      </w:pPr>
      <w:r>
        <w:rPr>
          <w:rFonts w:hint="default" w:ascii="Calibri" w:hAnsi="Calibri" w:cs="Calibri"/>
          <w:color w:val="000000"/>
          <w:lang w:val="pt-BR"/>
        </w:rPr>
        <w:t xml:space="preserve">11.1 </w:t>
      </w:r>
      <w:r>
        <w:rPr>
          <w:rFonts w:hint="default" w:ascii="Calibri" w:hAnsi="Calibri" w:cs="Calibri"/>
          <w:color w:val="000000"/>
        </w:rPr>
        <w:t>Verificada a regularidade dos documentos apresentados e aprovado o Plano de Trabalho apresentado, o processo será encaminhado para as áreas técnica e jurídica para emissão de parecer.</w:t>
      </w:r>
    </w:p>
    <w:p>
      <w:pPr>
        <w:pStyle w:val="8"/>
        <w:tabs>
          <w:tab w:val="left" w:pos="1701"/>
        </w:tabs>
        <w:spacing w:before="0" w:beforeAutospacing="0" w:after="0" w:afterAutospacing="0" w:line="360" w:lineRule="auto"/>
        <w:ind w:firstLine="567"/>
        <w:jc w:val="both"/>
        <w:rPr>
          <w:rFonts w:ascii="Arial" w:hAnsi="Arial" w:cs="Arial"/>
          <w:color w:val="000000"/>
        </w:rPr>
      </w:pPr>
    </w:p>
    <w:p>
      <w:pPr>
        <w:pStyle w:val="8"/>
        <w:numPr>
          <w:ilvl w:val="0"/>
          <w:numId w:val="3"/>
        </w:numPr>
        <w:tabs>
          <w:tab w:val="left" w:pos="1701"/>
        </w:tabs>
        <w:spacing w:before="0" w:beforeAutospacing="0" w:after="0" w:afterAutospacing="0" w:line="360" w:lineRule="auto"/>
        <w:ind w:left="0" w:leftChars="0" w:firstLine="0" w:firstLineChars="0"/>
        <w:jc w:val="both"/>
        <w:rPr>
          <w:rFonts w:hint="default" w:ascii="Calibri" w:hAnsi="Calibri" w:cs="Calibri"/>
          <w:b/>
          <w:caps/>
          <w:smallCaps w:val="0"/>
          <w:color w:val="000000"/>
        </w:rPr>
      </w:pPr>
      <w:r>
        <w:rPr>
          <w:rFonts w:hint="default" w:ascii="Calibri" w:hAnsi="Calibri" w:cs="Calibri"/>
          <w:b/>
          <w:caps/>
          <w:smallCaps w:val="0"/>
          <w:color w:val="000000"/>
        </w:rPr>
        <w:t>Da convocação para celebração da parceria</w:t>
      </w:r>
    </w:p>
    <w:p>
      <w:pPr>
        <w:pStyle w:val="8"/>
        <w:tabs>
          <w:tab w:val="left" w:pos="1701"/>
        </w:tabs>
        <w:spacing w:before="0" w:beforeAutospacing="0" w:after="0" w:afterAutospacing="0" w:line="360" w:lineRule="auto"/>
        <w:jc w:val="both"/>
        <w:rPr>
          <w:rFonts w:hint="default" w:ascii="Calibri" w:hAnsi="Calibri" w:cs="Calibri"/>
          <w:color w:val="000000"/>
        </w:rPr>
      </w:pPr>
      <w:r>
        <w:rPr>
          <w:rFonts w:hint="default" w:ascii="Calibri" w:hAnsi="Calibri" w:cs="Calibri"/>
          <w:color w:val="000000"/>
          <w:lang w:val="pt-BR"/>
        </w:rPr>
        <w:t xml:space="preserve">12.1 </w:t>
      </w:r>
      <w:r>
        <w:rPr>
          <w:rFonts w:hint="default" w:ascii="Calibri" w:hAnsi="Calibri" w:cs="Calibri"/>
          <w:color w:val="000000"/>
        </w:rPr>
        <w:t xml:space="preserve">Caso os pareceres sejam favoráveis à celebração da Parceria, a Organização da Sociedade Civil será convocada pelo Administrador Público para a assinatura do Termo de </w:t>
      </w:r>
      <w:r>
        <w:rPr>
          <w:rFonts w:hint="default" w:ascii="Calibri" w:hAnsi="Calibri" w:cs="Calibri"/>
          <w:color w:val="000000"/>
          <w:lang w:val="pt-BR"/>
        </w:rPr>
        <w:t xml:space="preserve">Parceria </w:t>
      </w:r>
      <w:r>
        <w:rPr>
          <w:rFonts w:hint="default" w:ascii="Calibri" w:hAnsi="Calibri" w:cs="Calibri"/>
          <w:color w:val="000000"/>
        </w:rPr>
        <w:t xml:space="preserve">(Fomento ou Colaboração), </w:t>
      </w:r>
      <w:r>
        <w:rPr>
          <w:rFonts w:hint="default" w:ascii="Calibri" w:hAnsi="Calibri" w:cs="Calibri"/>
          <w:color w:val="000000"/>
          <w:lang w:val="pt-BR"/>
        </w:rPr>
        <w:t>conforme solicitação da Gestora Administrativa de Parcerias</w:t>
      </w:r>
      <w:r>
        <w:rPr>
          <w:rFonts w:hint="default" w:ascii="Calibri" w:hAnsi="Calibri" w:cs="Calibri"/>
          <w:color w:val="000000"/>
        </w:rPr>
        <w:t>,</w:t>
      </w:r>
      <w:r>
        <w:rPr>
          <w:rFonts w:hint="default" w:ascii="Calibri" w:hAnsi="Calibri" w:cs="Calibri"/>
          <w:color w:val="000000"/>
          <w:lang w:val="pt-BR"/>
        </w:rPr>
        <w:t xml:space="preserve"> o não cumprindo da agenda a OSC poderá correr a </w:t>
      </w:r>
      <w:r>
        <w:rPr>
          <w:rFonts w:hint="default" w:ascii="Calibri" w:hAnsi="Calibri" w:cs="Calibri"/>
          <w:color w:val="000000"/>
        </w:rPr>
        <w:t>pena de decair do direito de celebração da parceria.</w:t>
      </w:r>
    </w:p>
    <w:p>
      <w:pPr>
        <w:pStyle w:val="8"/>
        <w:tabs>
          <w:tab w:val="left" w:pos="1701"/>
        </w:tabs>
        <w:spacing w:before="0" w:beforeAutospacing="0" w:after="0" w:afterAutospacing="0" w:line="360" w:lineRule="auto"/>
        <w:jc w:val="both"/>
        <w:rPr>
          <w:rFonts w:hint="default" w:ascii="Calibri" w:hAnsi="Calibri" w:cs="Calibri"/>
          <w:color w:val="000000"/>
        </w:rPr>
      </w:pPr>
    </w:p>
    <w:p>
      <w:pPr>
        <w:widowControl w:val="0"/>
        <w:numPr>
          <w:ilvl w:val="0"/>
          <w:numId w:val="3"/>
        </w:numPr>
        <w:autoSpaceDE w:val="0"/>
        <w:autoSpaceDN w:val="0"/>
        <w:spacing w:before="0" w:after="0" w:line="240" w:lineRule="auto"/>
        <w:ind w:left="0" w:leftChars="0" w:right="0" w:rightChars="0" w:firstLine="0" w:firstLineChars="0"/>
        <w:jc w:val="both"/>
        <w:rPr>
          <w:rFonts w:hint="default" w:ascii="Calibri" w:hAnsi="Calibri" w:cs="Calibri"/>
          <w:b/>
          <w:bCs/>
          <w:color w:val="auto"/>
          <w:lang w:val="pt-BR"/>
        </w:rPr>
      </w:pPr>
      <w:r>
        <w:rPr>
          <w:rFonts w:hint="default" w:ascii="Calibri" w:hAnsi="Calibri" w:cs="Calibri"/>
          <w:b/>
          <w:bCs/>
          <w:color w:val="auto"/>
          <w:lang w:val="pt-BR"/>
        </w:rPr>
        <w:t>DISPOSIÇÕES COMPLEMENTARES</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lang w:val="pt-BR"/>
        </w:rPr>
      </w:pPr>
    </w:p>
    <w:p>
      <w:pPr>
        <w:spacing w:after="0" w:line="360" w:lineRule="auto"/>
        <w:jc w:val="both"/>
        <w:rPr>
          <w:rFonts w:hint="default" w:ascii="Calibri" w:hAnsi="Calibri" w:cs="Calibri"/>
          <w:spacing w:val="8"/>
          <w:sz w:val="22"/>
          <w:szCs w:val="22"/>
          <w:lang w:val="pt-BR"/>
        </w:rPr>
      </w:pPr>
      <w:r>
        <w:rPr>
          <w:rFonts w:hint="default" w:ascii="Calibri" w:hAnsi="Calibri" w:cs="Calibri"/>
          <w:spacing w:val="8"/>
          <w:sz w:val="22"/>
          <w:szCs w:val="22"/>
          <w:lang w:val="pt-BR"/>
        </w:rPr>
        <w:t xml:space="preserve">13.1 </w:t>
      </w:r>
      <w:r>
        <w:rPr>
          <w:rFonts w:hint="default" w:ascii="Calibri" w:hAnsi="Calibri" w:cs="Calibri"/>
          <w:spacing w:val="8"/>
          <w:sz w:val="22"/>
          <w:szCs w:val="22"/>
        </w:rPr>
        <w:t>As obrigações da Organização da Sociedade Civil e do Município e demais regramentos para a execução da parceria, inclusive no que respeita à prestação de contas, consta</w:t>
      </w:r>
      <w:r>
        <w:rPr>
          <w:rFonts w:hint="default" w:ascii="Calibri" w:hAnsi="Calibri" w:cs="Calibri"/>
          <w:spacing w:val="8"/>
          <w:sz w:val="22"/>
          <w:szCs w:val="22"/>
          <w:lang w:val="pt-BR"/>
        </w:rPr>
        <w:t>rá</w:t>
      </w:r>
      <w:r>
        <w:rPr>
          <w:rFonts w:hint="default" w:ascii="Calibri" w:hAnsi="Calibri" w:cs="Calibri"/>
          <w:spacing w:val="8"/>
          <w:sz w:val="22"/>
          <w:szCs w:val="22"/>
        </w:rPr>
        <w:t xml:space="preserve"> </w:t>
      </w:r>
      <w:r>
        <w:rPr>
          <w:rFonts w:hint="default" w:ascii="Calibri" w:hAnsi="Calibri" w:cs="Calibri"/>
          <w:spacing w:val="8"/>
          <w:sz w:val="22"/>
          <w:szCs w:val="22"/>
          <w:lang w:val="pt-BR"/>
        </w:rPr>
        <w:t>n</w:t>
      </w:r>
      <w:r>
        <w:rPr>
          <w:rFonts w:hint="default" w:ascii="Calibri" w:hAnsi="Calibri" w:cs="Calibri"/>
          <w:spacing w:val="8"/>
          <w:sz w:val="22"/>
          <w:szCs w:val="22"/>
        </w:rPr>
        <w:t xml:space="preserve">o Termo de </w:t>
      </w:r>
      <w:r>
        <w:rPr>
          <w:rFonts w:hint="default" w:ascii="Calibri" w:hAnsi="Calibri" w:cs="Calibri"/>
          <w:spacing w:val="8"/>
          <w:sz w:val="22"/>
          <w:szCs w:val="22"/>
          <w:lang w:val="pt-BR"/>
        </w:rPr>
        <w:t>Parceria.</w:t>
      </w:r>
    </w:p>
    <w:p>
      <w:pPr>
        <w:spacing w:after="0" w:line="360" w:lineRule="auto"/>
        <w:jc w:val="both"/>
        <w:rPr>
          <w:rFonts w:hint="default" w:ascii="Calibri" w:hAnsi="Calibri" w:cs="Calibri"/>
          <w:spacing w:val="8"/>
          <w:sz w:val="22"/>
          <w:szCs w:val="22"/>
        </w:rPr>
      </w:pPr>
      <w:r>
        <w:rPr>
          <w:rFonts w:hint="default" w:ascii="Calibri" w:hAnsi="Calibri" w:cs="Calibri"/>
          <w:b w:val="0"/>
          <w:bCs/>
          <w:spacing w:val="8"/>
          <w:sz w:val="22"/>
          <w:szCs w:val="22"/>
        </w:rPr>
        <w:t>13.2</w:t>
      </w:r>
      <w:r>
        <w:rPr>
          <w:rFonts w:hint="default" w:ascii="Calibri" w:hAnsi="Calibri" w:cs="Calibri"/>
          <w:b w:val="0"/>
          <w:bCs/>
          <w:spacing w:val="8"/>
          <w:sz w:val="22"/>
          <w:szCs w:val="22"/>
          <w:lang w:val="pt-BR"/>
        </w:rPr>
        <w:t xml:space="preserve"> </w:t>
      </w:r>
      <w:r>
        <w:rPr>
          <w:rFonts w:hint="default" w:ascii="Calibri" w:hAnsi="Calibri" w:cs="Calibri"/>
          <w:spacing w:val="8"/>
          <w:sz w:val="22"/>
          <w:szCs w:val="22"/>
        </w:rPr>
        <w:t>Informações serão prestadas aos interessados no horário das 08h15min às 11h30min e das 13h30min às 17hs, na Secretaria Municipal de Administração Planejamento da Prefeitura Municipal de Não-Me-Toque (RS), sito à Avenida Alto Jacuí, nº 840, poderão ser obtidas cópias do edital e de seus anexos</w:t>
      </w:r>
      <w:r>
        <w:rPr>
          <w:rFonts w:hint="default" w:ascii="Calibri" w:hAnsi="Calibri" w:cs="Calibri"/>
          <w:spacing w:val="8"/>
          <w:sz w:val="22"/>
          <w:szCs w:val="22"/>
          <w:lang w:val="pt-BR"/>
        </w:rPr>
        <w:t xml:space="preserve"> no site oficial do Município</w:t>
      </w:r>
      <w:r>
        <w:rPr>
          <w:rFonts w:hint="default" w:ascii="Calibri" w:hAnsi="Calibri" w:cs="Calibri"/>
          <w:spacing w:val="8"/>
          <w:sz w:val="22"/>
          <w:szCs w:val="22"/>
        </w:rPr>
        <w:t>.</w:t>
      </w:r>
    </w:p>
    <w:p>
      <w:pPr>
        <w:spacing w:after="0" w:line="360" w:lineRule="auto"/>
        <w:jc w:val="both"/>
        <w:rPr>
          <w:rFonts w:hint="default" w:ascii="Calibri" w:hAnsi="Calibri" w:cs="Calibri"/>
          <w:spacing w:val="8"/>
          <w:sz w:val="22"/>
          <w:szCs w:val="22"/>
        </w:rPr>
      </w:pPr>
    </w:p>
    <w:p>
      <w:pPr>
        <w:spacing w:after="0" w:line="360" w:lineRule="auto"/>
        <w:jc w:val="both"/>
        <w:rPr>
          <w:rFonts w:hint="default" w:ascii="Calibri" w:hAnsi="Calibri" w:cs="Calibri"/>
          <w:spacing w:val="8"/>
          <w:sz w:val="22"/>
          <w:szCs w:val="22"/>
          <w:lang w:val="pt-BR"/>
        </w:rPr>
      </w:pPr>
      <w:r>
        <w:rPr>
          <w:rFonts w:hint="default" w:ascii="Arial" w:hAnsi="Arial" w:cs="Arial"/>
          <w:spacing w:val="8"/>
          <w:sz w:val="24"/>
          <w:lang w:val="pt-BR"/>
        </w:rPr>
        <w:t xml:space="preserve">                                               </w:t>
      </w:r>
      <w:r>
        <w:rPr>
          <w:rFonts w:hint="default" w:ascii="Calibri" w:hAnsi="Calibri" w:cs="Calibri"/>
          <w:spacing w:val="8"/>
          <w:sz w:val="22"/>
          <w:szCs w:val="22"/>
          <w:lang w:val="pt-BR"/>
        </w:rPr>
        <w:t xml:space="preserve">     Não-Me-Toque, 26 de abril de 2024</w:t>
      </w:r>
    </w:p>
    <w:p>
      <w:pPr>
        <w:spacing w:after="0" w:line="360" w:lineRule="auto"/>
        <w:jc w:val="center"/>
        <w:rPr>
          <w:rFonts w:hint="default" w:ascii="Calibri" w:hAnsi="Calibri" w:cs="Calibri"/>
          <w:spacing w:val="8"/>
          <w:sz w:val="22"/>
          <w:szCs w:val="22"/>
        </w:rPr>
      </w:pPr>
    </w:p>
    <w:p>
      <w:pPr>
        <w:spacing w:after="0" w:line="360" w:lineRule="auto"/>
        <w:jc w:val="center"/>
        <w:rPr>
          <w:rFonts w:hint="default" w:ascii="Calibri" w:hAnsi="Calibri" w:cs="Calibri"/>
          <w:spacing w:val="8"/>
          <w:sz w:val="22"/>
          <w:szCs w:val="22"/>
        </w:rPr>
      </w:pPr>
    </w:p>
    <w:p>
      <w:pPr>
        <w:spacing w:after="0" w:line="360" w:lineRule="auto"/>
        <w:jc w:val="center"/>
        <w:rPr>
          <w:rFonts w:hint="default" w:ascii="Calibri" w:hAnsi="Calibri" w:cs="Calibri"/>
          <w:spacing w:val="8"/>
          <w:sz w:val="22"/>
          <w:szCs w:val="22"/>
        </w:rPr>
      </w:pPr>
    </w:p>
    <w:p>
      <w:pPr>
        <w:spacing w:after="0" w:line="360" w:lineRule="auto"/>
        <w:jc w:val="center"/>
        <w:rPr>
          <w:rFonts w:hint="default" w:ascii="Calibri" w:hAnsi="Calibri" w:cs="Calibri"/>
          <w:spacing w:val="8"/>
          <w:sz w:val="22"/>
          <w:szCs w:val="22"/>
        </w:rPr>
      </w:pPr>
    </w:p>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default" w:ascii="Calibri" w:hAnsi="Calibri" w:cs="Calibri"/>
          <w:spacing w:val="8"/>
          <w:sz w:val="22"/>
          <w:szCs w:val="22"/>
          <w:lang w:val="pt-BR"/>
        </w:rPr>
      </w:pPr>
      <w:r>
        <w:rPr>
          <w:rFonts w:hint="default" w:ascii="Calibri" w:hAnsi="Calibri" w:cs="Calibri"/>
          <w:spacing w:val="8"/>
          <w:sz w:val="22"/>
          <w:szCs w:val="22"/>
          <w:lang w:val="pt-BR"/>
        </w:rPr>
        <w:t>Gilson dos Santos</w:t>
      </w:r>
    </w:p>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default" w:ascii="Calibri" w:hAnsi="Calibri" w:cs="Calibri"/>
          <w:spacing w:val="8"/>
          <w:sz w:val="22"/>
          <w:szCs w:val="22"/>
          <w:lang w:val="pt-BR"/>
        </w:rPr>
      </w:pPr>
      <w:r>
        <w:rPr>
          <w:rFonts w:hint="default" w:ascii="Calibri" w:hAnsi="Calibri" w:cs="Calibri"/>
          <w:spacing w:val="8"/>
          <w:sz w:val="22"/>
          <w:szCs w:val="22"/>
          <w:lang w:val="pt-BR"/>
        </w:rPr>
        <w:t xml:space="preserve">Prefeito Muncipal </w:t>
      </w:r>
    </w:p>
    <w:p>
      <w:pPr>
        <w:spacing w:after="0" w:line="360" w:lineRule="auto"/>
        <w:jc w:val="center"/>
        <w:rPr>
          <w:rFonts w:hint="default" w:ascii="Calibri" w:hAnsi="Calibri" w:cs="Calibri"/>
          <w:spacing w:val="8"/>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r>
        <w:rPr>
          <w:rFonts w:hint="default" w:ascii="Calibri" w:hAnsi="Calibri" w:cs="Calibri"/>
          <w:b/>
          <w:bCs/>
          <w:color w:val="auto"/>
          <w:sz w:val="22"/>
          <w:szCs w:val="22"/>
          <w:lang w:val="pt-BR"/>
        </w:rPr>
        <w:t xml:space="preserve">Revisado por: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sz w:val="22"/>
          <w:szCs w:val="22"/>
          <w:lang w:val="pt-BR"/>
        </w:rPr>
      </w:pPr>
      <w:r>
        <w:rPr>
          <w:rFonts w:hint="default" w:ascii="Calibri" w:hAnsi="Calibri" w:cs="Calibri"/>
          <w:b w:val="0"/>
          <w:bCs w:val="0"/>
          <w:color w:val="auto"/>
          <w:sz w:val="22"/>
          <w:szCs w:val="22"/>
          <w:lang w:val="pt-BR"/>
        </w:rPr>
        <w:t xml:space="preserve">Douglas Micael Pellenz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sz w:val="22"/>
          <w:szCs w:val="22"/>
          <w:lang w:val="pt-BR"/>
        </w:rPr>
      </w:pPr>
      <w:r>
        <w:rPr>
          <w:rFonts w:hint="default" w:ascii="Calibri" w:hAnsi="Calibri" w:cs="Calibri"/>
          <w:b w:val="0"/>
          <w:bCs w:val="0"/>
          <w:color w:val="auto"/>
          <w:sz w:val="22"/>
          <w:szCs w:val="22"/>
          <w:lang w:val="pt-BR"/>
        </w:rPr>
        <w:t xml:space="preserve">Assessor Jurídico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sz w:val="22"/>
          <w:szCs w:val="22"/>
          <w:lang w:val="pt-BR"/>
        </w:rPr>
      </w:pPr>
      <w:r>
        <w:rPr>
          <w:rFonts w:hint="default" w:ascii="Calibri" w:hAnsi="Calibri" w:cs="Calibri"/>
          <w:b w:val="0"/>
          <w:bCs w:val="0"/>
          <w:color w:val="auto"/>
          <w:sz w:val="22"/>
          <w:szCs w:val="22"/>
          <w:lang w:val="pt-BR"/>
        </w:rPr>
        <w:t>OAB/RS 97.170</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spacing w:after="0" w:line="360" w:lineRule="auto"/>
        <w:ind w:firstLine="14200" w:firstLineChars="1250"/>
        <w:jc w:val="center"/>
        <w:rPr>
          <w:rFonts w:hint="default" w:ascii="Arial" w:hAnsi="Arial" w:cs="Arial"/>
          <w:spacing w:val="8"/>
          <w:sz w:val="112"/>
          <w:szCs w:val="112"/>
          <w:lang w:val="pt-BR"/>
        </w:rPr>
      </w:pPr>
      <w:r>
        <w:rPr>
          <w:rFonts w:hint="default" w:ascii="Arial" w:hAnsi="Arial" w:cs="Arial"/>
          <w:spacing w:val="8"/>
          <w:sz w:val="112"/>
          <w:szCs w:val="112"/>
          <w:lang w:val="pt-BR"/>
        </w:rPr>
        <w:t>AANEXOS</w:t>
      </w:r>
    </w:p>
    <w:p>
      <w:pPr>
        <w:spacing w:after="0" w:line="360" w:lineRule="auto"/>
        <w:ind w:firstLine="3200" w:firstLineChars="1250"/>
        <w:jc w:val="center"/>
        <w:rPr>
          <w:rFonts w:hint="default" w:ascii="Arial" w:hAnsi="Arial" w:cs="Arial"/>
          <w:spacing w:val="8"/>
          <w:sz w:val="24"/>
          <w:lang w:val="pt-BR"/>
        </w:rPr>
      </w:pPr>
    </w:p>
    <w:p>
      <w:pPr>
        <w:spacing w:after="0" w:line="360" w:lineRule="auto"/>
        <w:ind w:firstLine="3200" w:firstLineChars="1250"/>
        <w:jc w:val="center"/>
        <w:rPr>
          <w:rFonts w:hint="default" w:ascii="Arial" w:hAnsi="Arial" w:cs="Arial"/>
          <w:spacing w:val="8"/>
          <w:sz w:val="24"/>
          <w:lang w:val="pt-BR"/>
        </w:rPr>
      </w:pPr>
    </w:p>
    <w:p>
      <w:pPr>
        <w:keepNext w:val="0"/>
        <w:keepLines w:val="0"/>
        <w:pageBreakBefore w:val="0"/>
        <w:widowControl/>
        <w:numPr>
          <w:ilvl w:val="1"/>
          <w:numId w:val="6"/>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rPr>
      </w:pPr>
      <w:r>
        <w:rPr>
          <w:rFonts w:hint="default" w:cs="Arial" w:asciiTheme="minorAscii" w:hAnsiTheme="minorAscii"/>
          <w:sz w:val="22"/>
          <w:szCs w:val="21"/>
          <w:lang w:val="pt-BR"/>
        </w:rPr>
        <w:t>Constituem anexos do presente Edital, dele fazendo parte integrante: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ab/>
      </w:r>
      <w:r>
        <w:rPr>
          <w:rFonts w:hint="default" w:cs="Arial" w:asciiTheme="minorAscii" w:hAnsiTheme="minorAscii"/>
          <w:sz w:val="22"/>
          <w:szCs w:val="21"/>
          <w:lang w:val="pt-BR"/>
        </w:rPr>
        <w:t>Anexo I - Declaração de Ciência e Concordância</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ab/>
      </w:r>
      <w:r>
        <w:rPr>
          <w:rFonts w:hint="default" w:cs="Arial" w:asciiTheme="minorAscii" w:hAnsiTheme="minorAscii"/>
          <w:sz w:val="22"/>
          <w:szCs w:val="21"/>
          <w:lang w:val="pt-BR"/>
        </w:rPr>
        <w:t xml:space="preserve">Anexo II - Declaração de Instalações e Condições Materiais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ab/>
      </w:r>
      <w:r>
        <w:rPr>
          <w:rFonts w:hint="default" w:cs="Arial" w:asciiTheme="minorAscii" w:hAnsiTheme="minorAscii"/>
          <w:sz w:val="22"/>
          <w:szCs w:val="21"/>
          <w:lang w:val="pt-BR"/>
        </w:rPr>
        <w:t>Anexo III - Declaração de que não incorre ao art. 39 da lei 13019/14</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ab/>
      </w:r>
      <w:r>
        <w:rPr>
          <w:rFonts w:hint="default" w:cs="Arial" w:asciiTheme="minorAscii" w:hAnsiTheme="minorAscii"/>
          <w:sz w:val="22"/>
          <w:szCs w:val="21"/>
          <w:lang w:val="pt-BR"/>
        </w:rPr>
        <w:t>Anexo IV - Modelo Proposta (Plano de Trabalho 1)</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rPr>
      </w:pPr>
      <w:r>
        <w:rPr>
          <w:rFonts w:hint="default" w:cs="Arial" w:asciiTheme="minorAscii" w:hAnsiTheme="minorAscii"/>
          <w:sz w:val="22"/>
          <w:szCs w:val="21"/>
          <w:lang w:val="pt-BR"/>
        </w:rPr>
        <w:t xml:space="preserve">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r>
        <w:rPr>
          <w:rFonts w:hint="default" w:ascii="Calibri" w:hAnsi="Calibri" w:cs="Calibri"/>
          <w:b/>
          <w:bCs/>
          <w:sz w:val="22"/>
          <w:szCs w:val="21"/>
          <w:u w:val="single"/>
          <w:lang w:val="pt-BR"/>
        </w:rPr>
        <w:t>ANEXO I</w:t>
      </w:r>
    </w:p>
    <w:p>
      <w:pPr>
        <w:spacing w:before="120" w:after="120" w:line="276" w:lineRule="auto"/>
        <w:jc w:val="center"/>
        <w:rPr>
          <w:rFonts w:hint="default" w:ascii="Calibri" w:hAnsi="Calibri" w:cs="Calibri"/>
          <w:b/>
          <w:bCs/>
          <w:sz w:val="22"/>
          <w:szCs w:val="21"/>
          <w:lang w:val="pt-BR"/>
        </w:rPr>
      </w:pPr>
    </w:p>
    <w:p>
      <w:pPr>
        <w:spacing w:before="120" w:after="120" w:line="276" w:lineRule="auto"/>
        <w:jc w:val="center"/>
        <w:rPr>
          <w:rFonts w:hint="default" w:ascii="Calibri" w:hAnsi="Calibri" w:cs="Calibri"/>
          <w:b/>
          <w:bCs/>
          <w:sz w:val="22"/>
          <w:szCs w:val="21"/>
          <w:lang w:val="pt-BR"/>
        </w:rPr>
      </w:pPr>
    </w:p>
    <w:p>
      <w:pPr>
        <w:spacing w:before="120" w:after="120" w:line="276" w:lineRule="auto"/>
        <w:jc w:val="center"/>
        <w:rPr>
          <w:rFonts w:hint="default" w:ascii="Calibri" w:hAnsi="Calibri" w:cs="Calibri"/>
          <w:b/>
          <w:bCs/>
          <w:sz w:val="22"/>
          <w:szCs w:val="21"/>
          <w:lang w:val="pt-BR"/>
        </w:rPr>
      </w:pPr>
      <w:r>
        <w:rPr>
          <w:rFonts w:hint="default" w:ascii="Calibri" w:hAnsi="Calibri" w:cs="Calibri"/>
          <w:b/>
          <w:bCs/>
          <w:sz w:val="22"/>
          <w:szCs w:val="21"/>
          <w:lang w:val="pt-BR"/>
        </w:rPr>
        <w:t>DECLARAÇÃO DE CIÊNCIA E CONCORDÂNCIA</w:t>
      </w: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sz w:val="22"/>
          <w:szCs w:val="21"/>
        </w:rPr>
      </w:pPr>
      <w:r>
        <w:rPr>
          <w:rFonts w:hint="default" w:ascii="Calibri" w:hAnsi="Calibri" w:cs="Calibri"/>
          <w:sz w:val="22"/>
          <w:szCs w:val="21"/>
          <w:lang w:val="pt-BR"/>
        </w:rPr>
        <w:tab/>
      </w:r>
      <w:r>
        <w:rPr>
          <w:rFonts w:hint="default" w:ascii="Calibri" w:hAnsi="Calibri"/>
          <w:sz w:val="22"/>
          <w:szCs w:val="21"/>
        </w:rPr>
        <w:t xml:space="preserve">Declaro que a </w:t>
      </w:r>
      <w:r>
        <w:rPr>
          <w:rFonts w:hint="default" w:ascii="Calibri" w:hAnsi="Calibri"/>
          <w:color w:val="FF0000"/>
          <w:sz w:val="22"/>
          <w:szCs w:val="21"/>
        </w:rPr>
        <w:t>[identificação da organização da sociedade civil – OSC]</w:t>
      </w:r>
      <w:r>
        <w:rPr>
          <w:rFonts w:hint="default" w:ascii="Calibri" w:hAnsi="Calibri"/>
          <w:sz w:val="22"/>
          <w:szCs w:val="21"/>
        </w:rPr>
        <w:t xml:space="preserve"> está ciente e concorda com as disposições previstas no Edital de Chamamento Público </w:t>
      </w:r>
      <w:r>
        <w:rPr>
          <w:rFonts w:hint="default" w:ascii="Calibri" w:hAnsi="Calibri"/>
          <w:color w:val="FF0000"/>
          <w:sz w:val="22"/>
          <w:szCs w:val="21"/>
        </w:rPr>
        <w:t>nº .........../20.......</w:t>
      </w:r>
      <w:r>
        <w:rPr>
          <w:rFonts w:hint="default" w:ascii="Calibri" w:hAnsi="Calibri"/>
          <w:sz w:val="22"/>
          <w:szCs w:val="21"/>
        </w:rPr>
        <w:t xml:space="preserve"> e em seus anexos, bem como que se responsabiliza, sob as penas da Lei, pela veracidade e legitimidade das informações e documentos apresentados durante o processo de seleção.</w:t>
      </w:r>
    </w:p>
    <w:p>
      <w:pPr>
        <w:spacing w:before="120" w:after="120" w:line="276" w:lineRule="auto"/>
        <w:jc w:val="both"/>
        <w:rPr>
          <w:rFonts w:hint="default" w:ascii="Calibri" w:hAnsi="Calibri"/>
          <w:sz w:val="22"/>
          <w:szCs w:val="21"/>
        </w:rPr>
      </w:pPr>
    </w:p>
    <w:p>
      <w:pPr>
        <w:spacing w:before="120" w:after="120" w:line="276" w:lineRule="auto"/>
        <w:jc w:val="center"/>
        <w:rPr>
          <w:rFonts w:hint="default" w:ascii="Calibri" w:hAnsi="Calibri"/>
          <w:sz w:val="22"/>
          <w:szCs w:val="21"/>
          <w:lang w:val="pt-BR"/>
        </w:rPr>
      </w:pPr>
      <w:r>
        <w:rPr>
          <w:rFonts w:hint="default" w:ascii="Calibri" w:hAnsi="Calibri"/>
          <w:sz w:val="22"/>
          <w:szCs w:val="21"/>
          <w:lang w:val="pt-BR"/>
        </w:rPr>
        <w:t>Não-Me-Toque/RS, ...... de .................. de 2024.</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Nome Completo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Cargo de representante da OSC</w:t>
      </w:r>
    </w:p>
    <w:p>
      <w:pPr>
        <w:spacing w:before="120" w:after="120" w:line="276" w:lineRule="auto"/>
        <w:jc w:val="both"/>
        <w:rPr>
          <w:rFonts w:hint="default" w:ascii="Calibri" w:hAnsi="Calibri" w:cs="Calibri"/>
          <w:sz w:val="22"/>
          <w:szCs w:val="21"/>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spacing w:before="120" w:after="120" w:line="276" w:lineRule="auto"/>
        <w:jc w:val="center"/>
        <w:rPr>
          <w:rFonts w:hint="default" w:ascii="Calibri" w:hAnsi="Calibri" w:cs="Calibri"/>
          <w:b w:val="0"/>
          <w:bCs w:val="0"/>
          <w:sz w:val="22"/>
          <w:szCs w:val="21"/>
          <w:u w:val="none"/>
          <w:lang w:val="pt-BR"/>
        </w:rPr>
      </w:pPr>
      <w:r>
        <w:rPr>
          <w:rFonts w:hint="default" w:ascii="Calibri" w:hAnsi="Calibri" w:cs="Calibri"/>
          <w:b/>
          <w:bCs/>
          <w:sz w:val="22"/>
          <w:szCs w:val="21"/>
          <w:u w:val="single"/>
          <w:lang w:val="pt-BR"/>
        </w:rPr>
        <w:t>ANEXO II</w:t>
      </w:r>
    </w:p>
    <w:p>
      <w:pPr>
        <w:spacing w:before="120" w:after="120" w:line="276" w:lineRule="auto"/>
        <w:jc w:val="center"/>
        <w:rPr>
          <w:rFonts w:hint="default" w:ascii="Calibri" w:hAnsi="Calibri" w:cs="Calibri"/>
          <w:b w:val="0"/>
          <w:bCs w:val="0"/>
          <w:sz w:val="22"/>
          <w:szCs w:val="21"/>
          <w:u w:val="none"/>
          <w:lang w:val="pt-BR"/>
        </w:r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none"/>
          <w:lang w:val="pt-BR"/>
        </w:rPr>
        <w:t>DECLARAÇÃO SOBRE INSTALAÇÕES E CONDIÇÕES MATERIAIS</w:t>
      </w: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sz w:val="22"/>
          <w:szCs w:val="21"/>
        </w:rPr>
      </w:pPr>
      <w:r>
        <w:rPr>
          <w:rFonts w:hint="default" w:ascii="Calibri" w:hAnsi="Calibri" w:cs="Calibri"/>
          <w:sz w:val="22"/>
          <w:szCs w:val="21"/>
          <w:lang w:val="pt-BR"/>
        </w:rPr>
        <w:tab/>
      </w:r>
      <w:r>
        <w:rPr>
          <w:rFonts w:hint="default" w:ascii="Calibri" w:hAnsi="Calibri"/>
          <w:sz w:val="22"/>
          <w:szCs w:val="21"/>
        </w:rPr>
        <w:t xml:space="preserve">Declaro, em conformidade com o art. 33, caput, inciso V, alínea “c”, da Lei nº 13.019, de 2014, c/c o art. 26, caput, inciso X, do Decreto nº 8.726, de 2016, que a </w:t>
      </w:r>
      <w:r>
        <w:rPr>
          <w:rFonts w:hint="default" w:ascii="Calibri" w:hAnsi="Calibri"/>
          <w:i/>
          <w:iCs/>
          <w:color w:val="FF0000"/>
          <w:sz w:val="22"/>
          <w:szCs w:val="21"/>
        </w:rPr>
        <w:t>[identificação da organização da sociedade civil – OSC]</w:t>
      </w:r>
      <w:r>
        <w:rPr>
          <w:rFonts w:hint="default" w:ascii="Calibri" w:hAnsi="Calibri"/>
          <w:sz w:val="22"/>
          <w:szCs w:val="21"/>
        </w:rPr>
        <w:t>:</w:t>
      </w:r>
    </w:p>
    <w:p>
      <w:pPr>
        <w:spacing w:before="120" w:after="120" w:line="276" w:lineRule="auto"/>
        <w:jc w:val="both"/>
        <w:rPr>
          <w:rFonts w:hint="default" w:ascii="Calibri" w:hAnsi="Calibri"/>
          <w:sz w:val="22"/>
          <w:szCs w:val="21"/>
        </w:rPr>
      </w:pPr>
    </w:p>
    <w:p>
      <w:pPr>
        <w:numPr>
          <w:ilvl w:val="0"/>
          <w:numId w:val="7"/>
        </w:numPr>
        <w:tabs>
          <w:tab w:val="clear" w:pos="420"/>
        </w:tabs>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dispõe de instalações e outras condições materiais para o desenvolvimento das atividades ou projetos previstos na parceria e o cumprimento das metas estabelecidas.</w:t>
      </w:r>
    </w:p>
    <w:p>
      <w:pPr>
        <w:spacing w:before="120" w:after="120" w:line="276" w:lineRule="auto"/>
        <w:jc w:val="center"/>
        <w:rPr>
          <w:rFonts w:hint="default" w:ascii="Calibri" w:hAnsi="Calibri"/>
          <w:color w:val="FF0000"/>
          <w:sz w:val="22"/>
          <w:szCs w:val="21"/>
          <w:lang w:val="pt-BR"/>
        </w:rPr>
      </w:pPr>
      <w:r>
        <w:rPr>
          <w:rFonts w:hint="default" w:ascii="Calibri" w:hAnsi="Calibri"/>
          <w:color w:val="FF0000"/>
          <w:sz w:val="22"/>
          <w:szCs w:val="21"/>
        </w:rPr>
        <w:t>OU</w:t>
      </w:r>
    </w:p>
    <w:p>
      <w:pPr>
        <w:numPr>
          <w:ilvl w:val="0"/>
          <w:numId w:val="7"/>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 xml:space="preserve">pretende contratar ou adquirir com recursos da parceria as condições materiais para o desenvolvimento das atividades ou projetos previstos na parceria e o cumprimento das metas estabelecidas. </w:t>
      </w:r>
    </w:p>
    <w:p>
      <w:pPr>
        <w:spacing w:before="120" w:after="120" w:line="276" w:lineRule="auto"/>
        <w:jc w:val="center"/>
        <w:rPr>
          <w:rFonts w:hint="default" w:ascii="Calibri" w:hAnsi="Calibri"/>
          <w:color w:val="FF0000"/>
          <w:sz w:val="22"/>
          <w:szCs w:val="21"/>
        </w:rPr>
      </w:pPr>
      <w:r>
        <w:rPr>
          <w:rFonts w:hint="default" w:ascii="Calibri" w:hAnsi="Calibri"/>
          <w:color w:val="FF0000"/>
          <w:sz w:val="22"/>
          <w:szCs w:val="21"/>
        </w:rPr>
        <w:t>OU</w:t>
      </w:r>
    </w:p>
    <w:p>
      <w:pPr>
        <w:numPr>
          <w:ilvl w:val="0"/>
          <w:numId w:val="7"/>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pPr>
        <w:spacing w:before="120" w:after="120" w:line="276" w:lineRule="auto"/>
        <w:jc w:val="both"/>
        <w:rPr>
          <w:rFonts w:hint="default" w:ascii="Calibri" w:hAnsi="Calibri"/>
          <w:sz w:val="22"/>
          <w:szCs w:val="21"/>
        </w:rPr>
      </w:pPr>
    </w:p>
    <w:p>
      <w:pPr>
        <w:spacing w:before="120" w:after="120" w:line="276" w:lineRule="auto"/>
        <w:jc w:val="both"/>
        <w:rPr>
          <w:rFonts w:hint="default" w:ascii="Calibri" w:hAnsi="Calibri" w:cs="Calibri"/>
          <w:i/>
          <w:iCs/>
          <w:sz w:val="22"/>
          <w:szCs w:val="21"/>
          <w14:textFill>
            <w14:gradFill>
              <w14:gsLst>
                <w14:gs w14:pos="0">
                  <w14:srgbClr w14:val="FE4444"/>
                </w14:gs>
                <w14:gs w14:pos="100000">
                  <w14:srgbClr w14:val="832B2B"/>
                </w14:gs>
              </w14:gsLst>
              <w14:lin w14:scaled="0"/>
            </w14:gradFill>
          </w14:textFill>
        </w:rPr>
      </w:pPr>
      <w:r>
        <w:rPr>
          <w:rFonts w:hint="default" w:ascii="Calibri" w:hAnsi="Calibri"/>
          <w:i/>
          <w:iCs/>
          <w:sz w:val="22"/>
          <w:szCs w:val="21"/>
          <w:lang w:val="pt-BR"/>
          <w14:textFill>
            <w14:gradFill>
              <w14:gsLst>
                <w14:gs w14:pos="0">
                  <w14:srgbClr w14:val="FE4444"/>
                </w14:gs>
                <w14:gs w14:pos="100000">
                  <w14:srgbClr w14:val="832B2B"/>
                </w14:gs>
              </w14:gsLst>
              <w14:lin w14:scaled="0"/>
            </w14:gradFill>
          </w14:textFill>
        </w:rPr>
        <w:t>* ATENÇÃO</w:t>
      </w:r>
      <w:r>
        <w:rPr>
          <w:rFonts w:hint="default" w:ascii="Calibri" w:hAnsi="Calibri"/>
          <w:i/>
          <w:iCs/>
          <w:sz w:val="22"/>
          <w:szCs w:val="21"/>
          <w14:textFill>
            <w14:gradFill>
              <w14:gsLst>
                <w14:gs w14:pos="0">
                  <w14:srgbClr w14:val="FE4444"/>
                </w14:gs>
                <w14:gs w14:pos="100000">
                  <w14:srgbClr w14:val="832B2B"/>
                </w14:gs>
              </w14:gsLst>
              <w14:lin w14:scaled="0"/>
            </w14:gradFill>
          </w14:textFill>
        </w:rPr>
        <w:t xml:space="preserve">: A organização da sociedade civil adotará uma das três redações acima, conforme a sua situação. A presente observação deverá ser suprimida da versão final da declaração. </w:t>
      </w:r>
    </w:p>
    <w:p>
      <w:pPr>
        <w:spacing w:before="120" w:after="120" w:line="276" w:lineRule="auto"/>
        <w:jc w:val="both"/>
        <w:rPr>
          <w:rFonts w:hint="default" w:ascii="Calibri" w:hAnsi="Calibri" w:cs="Calibri"/>
          <w:sz w:val="22"/>
          <w:szCs w:val="21"/>
        </w:rPr>
      </w:pPr>
    </w:p>
    <w:p>
      <w:pPr>
        <w:spacing w:before="120" w:after="120" w:line="276" w:lineRule="auto"/>
        <w:jc w:val="center"/>
        <w:rPr>
          <w:rFonts w:hint="default" w:ascii="Calibri" w:hAnsi="Calibri" w:cs="Calibri"/>
          <w:sz w:val="22"/>
          <w:szCs w:val="21"/>
          <w:lang w:val="pt-BR"/>
        </w:rPr>
      </w:pPr>
      <w:r>
        <w:rPr>
          <w:rFonts w:hint="default" w:ascii="Calibri" w:hAnsi="Calibri" w:cs="Calibri"/>
          <w:sz w:val="22"/>
          <w:szCs w:val="21"/>
          <w:lang w:val="pt-BR"/>
        </w:rPr>
        <w:t>Não-Me-Toque/RS, ......... de ...................... de 2024.</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Nome Completo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Cargo de representante da OSC</w:t>
      </w:r>
    </w:p>
    <w:p>
      <w:pPr>
        <w:spacing w:before="120" w:after="120" w:line="276" w:lineRule="auto"/>
        <w:jc w:val="center"/>
        <w:rPr>
          <w:rFonts w:hint="default" w:ascii="Calibri" w:hAnsi="Calibri" w:cs="Calibri"/>
          <w:sz w:val="22"/>
          <w:szCs w:val="21"/>
          <w:lang w:val="pt-BR"/>
        </w:rPr>
      </w:pPr>
    </w:p>
    <w:p>
      <w:pPr>
        <w:rPr>
          <w:rFonts w:hint="default" w:ascii="Calibri" w:hAnsi="Calibri" w:cs="Calibri"/>
          <w:sz w:val="22"/>
          <w:szCs w:val="21"/>
        </w:rPr>
      </w:pPr>
      <w:r>
        <w:rPr>
          <w:rFonts w:hint="default" w:ascii="Calibri" w:hAnsi="Calibri" w:cs="Calibri"/>
          <w:sz w:val="22"/>
          <w:szCs w:val="21"/>
        </w:rPr>
        <w:br w:type="page"/>
      </w: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none"/>
          <w:lang w:val="pt-BR"/>
        </w:rPr>
        <w:t>DECLARAÇÃO DE NÃO-OCORRÊNCIA DE IMPEDIMENTO</w:t>
      </w:r>
    </w:p>
    <w:p>
      <w:pPr>
        <w:spacing w:before="120" w:after="120" w:line="276" w:lineRule="auto"/>
        <w:jc w:val="both"/>
        <w:rPr>
          <w:rFonts w:hint="default" w:ascii="Calibri" w:hAnsi="Calibri"/>
          <w:sz w:val="22"/>
          <w:szCs w:val="21"/>
        </w:rPr>
      </w:pPr>
      <w:r>
        <w:rPr>
          <w:rFonts w:hint="default" w:ascii="Calibri" w:hAnsi="Calibri" w:cs="Calibri"/>
          <w:sz w:val="22"/>
          <w:szCs w:val="21"/>
          <w:lang w:val="pt-BR"/>
        </w:rPr>
        <w:tab/>
      </w:r>
      <w:r>
        <w:rPr>
          <w:rFonts w:hint="default" w:ascii="Calibri" w:hAnsi="Calibri"/>
          <w:sz w:val="22"/>
          <w:szCs w:val="21"/>
        </w:rPr>
        <w:t xml:space="preserve">Declaro para os devidos fins,  que a </w:t>
      </w:r>
      <w:r>
        <w:rPr>
          <w:rFonts w:hint="default" w:ascii="Calibri" w:hAnsi="Calibri"/>
          <w:color w:val="FF0000"/>
          <w:sz w:val="22"/>
          <w:szCs w:val="21"/>
        </w:rPr>
        <w:t>[identificação da organização da sociedade civil – OSC]</w:t>
      </w:r>
      <w:r>
        <w:rPr>
          <w:rFonts w:hint="default" w:ascii="Calibri" w:hAnsi="Calibri"/>
          <w:sz w:val="22"/>
          <w:szCs w:val="21"/>
        </w:rPr>
        <w:t xml:space="preserve"> e seus dirigentes não incorrem em quaisquer das vedações previstas no art. 39 da Lei nº 13.019, de 2014. Nesse sentido, a citada entidade:</w:t>
      </w:r>
    </w:p>
    <w:p>
      <w:pPr>
        <w:numPr>
          <w:ilvl w:val="0"/>
          <w:numId w:val="8"/>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Está regularmente constituída ou, se estrangeira, está autorizada a funcionar no território nacional;</w:t>
      </w:r>
    </w:p>
    <w:p>
      <w:pPr>
        <w:numPr>
          <w:ilvl w:val="0"/>
          <w:numId w:val="8"/>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Não foi omissa no dever de prestar contas de parceria anteriormente celebrada;</w:t>
      </w:r>
    </w:p>
    <w:p>
      <w:pPr>
        <w:numPr>
          <w:ilvl w:val="0"/>
          <w:numId w:val="8"/>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pPr>
        <w:numPr>
          <w:ilvl w:val="0"/>
          <w:numId w:val="8"/>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 xml:space="preserve">Não teve as contas rejeitadas pela administração pública nos últimos cinco anos, observadas as exceções previstas no art. 39, caput, inciso IV, alíneas “a” a “c”, da Lei nº 13.019, de 2014; </w:t>
      </w:r>
    </w:p>
    <w:p>
      <w:pPr>
        <w:numPr>
          <w:ilvl w:val="0"/>
          <w:numId w:val="8"/>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pPr>
        <w:numPr>
          <w:ilvl w:val="0"/>
          <w:numId w:val="8"/>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Não teve contas de parceria julgadas irregulares ou rejeitadas por Tribunal ou Conselho de Contas de qualquer esfera da Federação, em decisão irrecorrível, nos últimos 8 (oito) anos; e</w:t>
      </w:r>
    </w:p>
    <w:p>
      <w:pPr>
        <w:numPr>
          <w:ilvl w:val="0"/>
          <w:numId w:val="8"/>
        </w:numPr>
        <w:spacing w:before="120" w:after="120" w:line="276" w:lineRule="auto"/>
        <w:ind w:left="420" w:leftChars="0" w:hanging="420" w:firstLineChars="0"/>
        <w:jc w:val="both"/>
        <w:rPr>
          <w:rFonts w:hint="default" w:ascii="Calibri" w:hAnsi="Calibri" w:cs="Calibri"/>
          <w:sz w:val="22"/>
          <w:szCs w:val="21"/>
        </w:rPr>
      </w:pPr>
      <w:r>
        <w:rPr>
          <w:rFonts w:hint="default" w:ascii="Calibri" w:hAnsi="Calibri"/>
          <w:sz w:val="22"/>
          <w:szCs w:val="21"/>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pPr>
        <w:numPr>
          <w:ilvl w:val="0"/>
          <w:numId w:val="0"/>
        </w:numPr>
        <w:spacing w:before="120" w:after="120" w:line="276" w:lineRule="auto"/>
        <w:jc w:val="center"/>
        <w:rPr>
          <w:rFonts w:hint="default" w:ascii="Calibri" w:hAnsi="Calibri"/>
          <w:sz w:val="22"/>
          <w:szCs w:val="21"/>
          <w:lang w:val="pt-BR"/>
        </w:rPr>
      </w:pPr>
      <w:r>
        <w:rPr>
          <w:rFonts w:hint="default" w:ascii="Calibri" w:hAnsi="Calibri"/>
          <w:sz w:val="22"/>
          <w:szCs w:val="21"/>
          <w:lang w:val="pt-BR"/>
        </w:rPr>
        <w:t>Não-Me-Toque/RS, _____ de _______ de 2024.</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Nome Completo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Cargo de representante da OSC</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MODELO PROPOSTA (TIPO PLANO DE TRABALHO 1)</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sz w:val="22"/>
          <w:szCs w:val="21"/>
          <w:lang w:val="pt-BR"/>
        </w:r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none"/>
          <w:lang w:val="pt-BR"/>
        </w:rPr>
        <w:t>MODELO DE PLANO DE TRABALHO 1</w:t>
      </w:r>
    </w:p>
    <w:p>
      <w:pPr>
        <w:spacing w:before="120" w:after="120" w:line="276" w:lineRule="auto"/>
        <w:jc w:val="center"/>
        <w:rPr>
          <w:rFonts w:hint="default" w:ascii="Calibri" w:hAnsi="Calibri" w:cs="Calibri"/>
          <w:b/>
          <w:bCs/>
          <w:sz w:val="22"/>
          <w:szCs w:val="21"/>
          <w:u w:val="none"/>
          <w:lang w:val="pt-BR"/>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1"/>
        <w:gridCol w:w="1412"/>
        <w:gridCol w:w="151"/>
        <w:gridCol w:w="383"/>
        <w:gridCol w:w="877"/>
        <w:gridCol w:w="2"/>
        <w:gridCol w:w="11"/>
        <w:gridCol w:w="1334"/>
        <w:gridCol w:w="27"/>
        <w:gridCol w:w="40"/>
        <w:gridCol w:w="425"/>
        <w:gridCol w:w="987"/>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0"/>
                <w:numId w:val="9"/>
              </w:numPr>
              <w:spacing w:line="360" w:lineRule="auto"/>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DADOS CADASTRAIS DO PROPONENTE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1"/>
                <w:numId w:val="9"/>
              </w:numPr>
              <w:spacing w:line="360" w:lineRule="auto"/>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Da Organização da Sociedade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Razão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 xml:space="preserve">CNPJ: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81" w:type="dxa"/>
            <w:gridSpan w:val="8"/>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 xml:space="preserve">Endereço: </w:t>
            </w:r>
          </w:p>
        </w:tc>
        <w:tc>
          <w:tcPr>
            <w:tcW w:w="2941" w:type="dxa"/>
            <w:gridSpan w:val="5"/>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 xml:space="preserve">Bairro: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81" w:type="dxa"/>
            <w:gridSpan w:val="8"/>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Cidade:</w:t>
            </w:r>
          </w:p>
        </w:tc>
        <w:tc>
          <w:tcPr>
            <w:tcW w:w="2941" w:type="dxa"/>
            <w:gridSpan w:val="5"/>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 xml:space="preserve">CEP: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47" w:type="dxa"/>
            <w:gridSpan w:val="7"/>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 xml:space="preserve">Telefone: </w:t>
            </w:r>
          </w:p>
        </w:tc>
        <w:tc>
          <w:tcPr>
            <w:tcW w:w="4275" w:type="dxa"/>
            <w:gridSpan w:val="6"/>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BEBEBE" w:themeFill="background1" w:themeFillShade="BF"/>
            <w:vAlign w:val="center"/>
          </w:tcPr>
          <w:p>
            <w:pPr>
              <w:numPr>
                <w:ilvl w:val="1"/>
                <w:numId w:val="9"/>
              </w:numPr>
              <w:spacing w:line="360" w:lineRule="auto"/>
              <w:ind w:left="0" w:leftChars="0" w:firstLine="0" w:firstLineChars="0"/>
              <w:jc w:val="both"/>
              <w:rPr>
                <w:rFonts w:hint="default"/>
                <w:b/>
                <w:bCs/>
                <w:spacing w:val="17"/>
                <w:sz w:val="20"/>
                <w:szCs w:val="20"/>
                <w:vertAlign w:val="baseline"/>
                <w:lang w:val="pt-BR"/>
              </w:rPr>
            </w:pPr>
            <w:r>
              <w:rPr>
                <w:rFonts w:hint="default"/>
                <w:b/>
                <w:bCs/>
                <w:spacing w:val="17"/>
                <w:sz w:val="20"/>
                <w:szCs w:val="20"/>
                <w:vertAlign w:val="baseline"/>
                <w:lang w:val="pt-BR"/>
              </w:rPr>
              <w:t>Do representante legal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 xml:space="preserve">Nome: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974" w:type="dxa"/>
            <w:gridSpan w:val="3"/>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CPF:</w:t>
            </w:r>
          </w:p>
        </w:tc>
        <w:tc>
          <w:tcPr>
            <w:tcW w:w="2634" w:type="dxa"/>
            <w:gridSpan w:val="6"/>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RG:</w:t>
            </w:r>
          </w:p>
        </w:tc>
        <w:tc>
          <w:tcPr>
            <w:tcW w:w="2914" w:type="dxa"/>
            <w:gridSpan w:val="4"/>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Órgão Expedidor: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08" w:type="dxa"/>
            <w:gridSpan w:val="9"/>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Endereço:</w:t>
            </w:r>
          </w:p>
        </w:tc>
        <w:tc>
          <w:tcPr>
            <w:tcW w:w="2914" w:type="dxa"/>
            <w:gridSpan w:val="4"/>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Bairro: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08" w:type="dxa"/>
            <w:gridSpan w:val="9"/>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 xml:space="preserve">Cidade: </w:t>
            </w:r>
          </w:p>
        </w:tc>
        <w:tc>
          <w:tcPr>
            <w:tcW w:w="2914" w:type="dxa"/>
            <w:gridSpan w:val="4"/>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47" w:type="dxa"/>
            <w:gridSpan w:val="7"/>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Telefone:</w:t>
            </w:r>
          </w:p>
        </w:tc>
        <w:tc>
          <w:tcPr>
            <w:tcW w:w="4275" w:type="dxa"/>
            <w:gridSpan w:val="6"/>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57" w:type="dxa"/>
            <w:gridSpan w:val="4"/>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Período de mandato da diretoria</w:t>
            </w:r>
          </w:p>
        </w:tc>
        <w:tc>
          <w:tcPr>
            <w:tcW w:w="2716" w:type="dxa"/>
            <w:gridSpan w:val="7"/>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Início:</w:t>
            </w:r>
          </w:p>
        </w:tc>
        <w:tc>
          <w:tcPr>
            <w:tcW w:w="2449" w:type="dxa"/>
            <w:gridSpan w:val="2"/>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Fim: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0"/>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APRESENTAÇÃO E HISTÓRICO DA OSC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trPr>
        <w:tc>
          <w:tcPr>
            <w:tcW w:w="8522" w:type="dxa"/>
            <w:gridSpan w:val="13"/>
            <w:vAlign w:val="center"/>
          </w:tcPr>
          <w:p>
            <w:pPr>
              <w:spacing w:line="360" w:lineRule="auto"/>
              <w:jc w:val="both"/>
              <w:rPr>
                <w:rFonts w:hint="default"/>
                <w:color w:val="FF0000"/>
                <w:spacing w:val="17"/>
                <w:sz w:val="20"/>
                <w:szCs w:val="20"/>
                <w:vertAlign w:val="baseline"/>
                <w:lang w:val="pt-BR"/>
              </w:rPr>
            </w:pPr>
          </w:p>
          <w:p>
            <w:pPr>
              <w:spacing w:line="360" w:lineRule="auto"/>
              <w:jc w:val="both"/>
              <w:rPr>
                <w:rFonts w:hint="default"/>
                <w:color w:val="FF0000"/>
                <w:spacing w:val="17"/>
                <w:sz w:val="20"/>
                <w:szCs w:val="20"/>
                <w:vertAlign w:val="baseline"/>
                <w:lang w:val="pt-BR"/>
              </w:rPr>
            </w:pPr>
          </w:p>
          <w:p>
            <w:pPr>
              <w:spacing w:line="360" w:lineRule="auto"/>
              <w:jc w:val="both"/>
              <w:rPr>
                <w:rFonts w:hint="default"/>
                <w:color w:val="FF0000"/>
                <w:spacing w:val="17"/>
                <w:sz w:val="20"/>
                <w:szCs w:val="20"/>
                <w:vertAlign w:val="baseline"/>
                <w:lang w:val="pt-BR"/>
              </w:rPr>
            </w:pPr>
          </w:p>
          <w:p>
            <w:pPr>
              <w:spacing w:line="360" w:lineRule="auto"/>
              <w:jc w:val="both"/>
              <w:rPr>
                <w:rFonts w:hint="default"/>
                <w:color w:val="FF0000"/>
                <w:spacing w:val="17"/>
                <w:sz w:val="20"/>
                <w:szCs w:val="20"/>
                <w:vertAlign w:val="baseline"/>
                <w:lang w:val="pt-BR"/>
              </w:rPr>
            </w:pPr>
            <w:r>
              <w:rPr>
                <w:rFonts w:hint="default"/>
                <w:color w:val="FF0000"/>
                <w:spacing w:val="17"/>
                <w:sz w:val="20"/>
                <w:szCs w:val="20"/>
                <w:vertAlign w:val="baseline"/>
                <w:lang w:val="pt-BR"/>
              </w:rPr>
              <w:t>-</w:t>
            </w:r>
            <w:r>
              <w:rPr>
                <w:rFonts w:hint="default" w:eastAsiaTheme="minorEastAsia"/>
                <w:color w:val="FF0000"/>
                <w:spacing w:val="17"/>
                <w:sz w:val="20"/>
                <w:szCs w:val="20"/>
                <w:vertAlign w:val="baseline"/>
              </w:rPr>
              <w:t>Descrever os dados da organização da sociedade civil, podendo constar as finalidades estatutárias e o histórico da organização e das ações relevantes já realizadas</w:t>
            </w:r>
            <w:r>
              <w:rPr>
                <w:rFonts w:hint="default"/>
                <w:color w:val="FF0000"/>
                <w:spacing w:val="17"/>
                <w:sz w:val="20"/>
                <w:szCs w:val="20"/>
                <w:vertAlign w:val="baseline"/>
                <w:lang w:val="pt-BR"/>
              </w:rPr>
              <w:t>;</w:t>
            </w:r>
          </w:p>
          <w:p>
            <w:pPr>
              <w:spacing w:line="360" w:lineRule="auto"/>
              <w:jc w:val="both"/>
              <w:rPr>
                <w:rFonts w:hint="default" w:eastAsiaTheme="minorEastAsia"/>
                <w:color w:val="FF0000"/>
                <w:spacing w:val="17"/>
                <w:sz w:val="20"/>
                <w:szCs w:val="20"/>
                <w:vertAlign w:val="baseline"/>
                <w:lang w:val="pt-BR"/>
              </w:rPr>
            </w:pPr>
            <w:r>
              <w:rPr>
                <w:rFonts w:hint="default"/>
                <w:color w:val="FF0000"/>
                <w:spacing w:val="17"/>
                <w:sz w:val="20"/>
                <w:szCs w:val="20"/>
                <w:vertAlign w:val="baseline"/>
                <w:lang w:val="pt-BR"/>
              </w:rPr>
              <w:t>-D</w:t>
            </w:r>
            <w:r>
              <w:rPr>
                <w:rFonts w:hint="default" w:eastAsiaTheme="minorEastAsia"/>
                <w:color w:val="FF0000"/>
                <w:spacing w:val="17"/>
                <w:sz w:val="20"/>
                <w:szCs w:val="20"/>
                <w:vertAlign w:val="baseline"/>
              </w:rPr>
              <w:t xml:space="preserve">escrever as experiências, ações ou projetos </w:t>
            </w:r>
            <w:r>
              <w:rPr>
                <w:rFonts w:hint="default"/>
                <w:color w:val="FF0000"/>
                <w:spacing w:val="17"/>
                <w:sz w:val="20"/>
                <w:szCs w:val="20"/>
                <w:vertAlign w:val="baseline"/>
                <w:lang w:val="pt-BR"/>
              </w:rPr>
              <w:t xml:space="preserve">já </w:t>
            </w:r>
            <w:r>
              <w:rPr>
                <w:rFonts w:hint="default" w:eastAsiaTheme="minorEastAsia"/>
                <w:color w:val="FF0000"/>
                <w:spacing w:val="17"/>
                <w:sz w:val="20"/>
                <w:szCs w:val="20"/>
                <w:vertAlign w:val="baseline"/>
              </w:rPr>
              <w:t xml:space="preserve">desenvolvidos pela OSC, especialmente relacionadas ao objeto da parceria, que a torna apta a realizar o objeto </w:t>
            </w:r>
            <w:r>
              <w:rPr>
                <w:rFonts w:hint="default" w:eastAsiaTheme="minorEastAsia"/>
                <w:color w:val="FF0000"/>
                <w:spacing w:val="17"/>
                <w:sz w:val="20"/>
                <w:szCs w:val="20"/>
                <w:vertAlign w:val="baseline"/>
                <w:lang w:val="pt-BR"/>
              </w:rPr>
              <w:t xml:space="preserve">proposto. </w:t>
            </w:r>
          </w:p>
          <w:p>
            <w:pPr>
              <w:spacing w:line="360" w:lineRule="auto"/>
              <w:jc w:val="both"/>
              <w:rPr>
                <w:rFonts w:hint="default" w:eastAsiaTheme="minorEastAsia"/>
                <w:color w:val="FF0000"/>
                <w:spacing w:val="17"/>
                <w:sz w:val="20"/>
                <w:szCs w:val="20"/>
                <w:vertAlign w:val="baseline"/>
              </w:rPr>
            </w:pPr>
          </w:p>
          <w:p>
            <w:pPr>
              <w:spacing w:line="360" w:lineRule="auto"/>
              <w:jc w:val="both"/>
              <w:rPr>
                <w:rFonts w:hint="default" w:eastAsiaTheme="minorEastAsia"/>
                <w:color w:val="FF0000"/>
                <w:spacing w:val="17"/>
                <w:sz w:val="20"/>
                <w:szCs w:val="20"/>
                <w:vertAlign w:val="baseline"/>
              </w:rPr>
            </w:pPr>
          </w:p>
          <w:p>
            <w:pPr>
              <w:spacing w:line="360" w:lineRule="auto"/>
              <w:jc w:val="both"/>
              <w:rPr>
                <w:rFonts w:hint="default" w:eastAsiaTheme="minorEastAsia"/>
                <w:color w:val="FF0000"/>
                <w:spacing w:val="17"/>
                <w:sz w:val="20"/>
                <w:szCs w:val="20"/>
                <w:vertAlign w:val="baseline"/>
              </w:rPr>
            </w:pPr>
          </w:p>
          <w:p>
            <w:pPr>
              <w:spacing w:line="360" w:lineRule="auto"/>
              <w:jc w:val="both"/>
              <w:rPr>
                <w:rFonts w:hint="default" w:eastAsiaTheme="minorEastAsia"/>
                <w:color w:val="FF0000"/>
                <w:spacing w:val="17"/>
                <w:sz w:val="20"/>
                <w:szCs w:val="20"/>
                <w:vertAlign w:val="baseline"/>
              </w:rPr>
            </w:pPr>
          </w:p>
          <w:p>
            <w:pPr>
              <w:spacing w:line="360" w:lineRule="auto"/>
              <w:jc w:val="both"/>
              <w:rPr>
                <w:rFonts w:hint="default" w:eastAsiaTheme="minorEastAsia"/>
                <w:color w:val="FF0000"/>
                <w:spacing w:val="17"/>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0"/>
                <w:numId w:val="9"/>
              </w:numPr>
              <w:spacing w:line="360" w:lineRule="auto"/>
              <w:ind w:left="0" w:leftChars="0" w:firstLine="0" w:firstLineChars="0"/>
              <w:jc w:val="both"/>
              <w:rPr>
                <w:rFonts w:hint="default"/>
                <w:b/>
                <w:bCs/>
                <w:spacing w:val="17"/>
                <w:sz w:val="20"/>
                <w:szCs w:val="20"/>
                <w:vertAlign w:val="baseline"/>
                <w:lang w:val="pt-BR"/>
              </w:rPr>
            </w:pPr>
            <w:r>
              <w:rPr>
                <w:rFonts w:hint="default"/>
                <w:b/>
                <w:bCs/>
                <w:spacing w:val="17"/>
                <w:sz w:val="20"/>
                <w:szCs w:val="20"/>
                <w:vertAlign w:val="baseline"/>
                <w:lang w:val="pt-BR"/>
              </w:rPr>
              <w:t>DESCRIÇÃO DA REALIDADE QUE SERÁ OBJETO DA PARCERIA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9" w:hRule="atLeast"/>
        </w:trPr>
        <w:tc>
          <w:tcPr>
            <w:tcW w:w="8522" w:type="dxa"/>
            <w:gridSpan w:val="13"/>
            <w:vAlign w:val="center"/>
          </w:tcPr>
          <w:p>
            <w:pPr>
              <w:numPr>
                <w:ilvl w:val="0"/>
                <w:numId w:val="0"/>
              </w:numPr>
              <w:spacing w:line="360" w:lineRule="auto"/>
              <w:ind w:leftChars="0" w:firstLine="117" w:firstLineChars="50"/>
              <w:jc w:val="both"/>
              <w:rPr>
                <w:rFonts w:hint="default"/>
                <w:b w:val="0"/>
                <w:bCs w:val="0"/>
                <w:color w:val="FF0000"/>
                <w:spacing w:val="17"/>
                <w:sz w:val="20"/>
                <w:szCs w:val="20"/>
                <w:vertAlign w:val="baseline"/>
                <w:lang w:val="pt-BR"/>
              </w:rPr>
            </w:pPr>
            <w:r>
              <w:rPr>
                <w:rFonts w:hint="default"/>
                <w:b w:val="0"/>
                <w:bCs w:val="0"/>
                <w:color w:val="FF0000"/>
                <w:spacing w:val="17"/>
                <w:sz w:val="20"/>
                <w:szCs w:val="20"/>
                <w:vertAlign w:val="baseline"/>
                <w:lang w:val="pt-BR"/>
              </w:rPr>
              <w:t>- Neste item deverá ser descrito de forma clara e objetiva as características, dados, indicadores e elementos sobre a realidade local (problema), que justifique a necessidade de uma ação governamental. Não se recomenda impressões pessoais e subjetivas.</w:t>
            </w:r>
          </w:p>
          <w:p>
            <w:pPr>
              <w:numPr>
                <w:ilvl w:val="0"/>
                <w:numId w:val="0"/>
              </w:numPr>
              <w:spacing w:line="360" w:lineRule="auto"/>
              <w:ind w:leftChars="0" w:firstLine="117" w:firstLineChars="50"/>
              <w:jc w:val="both"/>
              <w:rPr>
                <w:rFonts w:hint="default"/>
                <w:b w:val="0"/>
                <w:bCs w:val="0"/>
                <w:color w:val="FF0000"/>
                <w:spacing w:val="17"/>
                <w:sz w:val="20"/>
                <w:szCs w:val="20"/>
                <w:vertAlign w:val="baseline"/>
                <w:lang w:val="pt-BR"/>
              </w:rPr>
            </w:pPr>
            <w:r>
              <w:rPr>
                <w:rFonts w:hint="default"/>
                <w:b w:val="0"/>
                <w:bCs w:val="0"/>
                <w:color w:val="FF0000"/>
                <w:spacing w:val="17"/>
                <w:sz w:val="20"/>
                <w:szCs w:val="20"/>
                <w:vertAlign w:val="baseline"/>
                <w:lang w:val="pt-BR"/>
              </w:rPr>
              <w:t xml:space="preserve">- Não há descrições dos problemas da entidade e sim da realidade a ser alterada. </w:t>
            </w:r>
          </w:p>
          <w:p>
            <w:pPr>
              <w:numPr>
                <w:ilvl w:val="0"/>
                <w:numId w:val="0"/>
              </w:numPr>
              <w:spacing w:line="360" w:lineRule="auto"/>
              <w:ind w:leftChars="0" w:firstLine="117" w:firstLineChars="50"/>
              <w:jc w:val="both"/>
              <w:rPr>
                <w:rFonts w:hint="default"/>
                <w:b/>
                <w:bCs/>
                <w:color w:val="FF0000"/>
                <w:spacing w:val="17"/>
                <w:sz w:val="20"/>
                <w:szCs w:val="20"/>
                <w:vertAlign w:val="baseline"/>
                <w:lang w:val="pt-BR"/>
              </w:rPr>
            </w:pPr>
            <w:r>
              <w:rPr>
                <w:rFonts w:hint="default"/>
                <w:b w:val="0"/>
                <w:bCs w:val="0"/>
                <w:color w:val="FF0000"/>
                <w:spacing w:val="17"/>
                <w:sz w:val="20"/>
                <w:szCs w:val="20"/>
                <w:vertAlign w:val="baseline"/>
                <w:lang w:val="pt-BR"/>
              </w:rPr>
              <w:t>- Histórico da entidade não compõe a descrição da realidade, pois esta diz respeito a organização da sociedade civil (podendo compor sua identificação).</w:t>
            </w:r>
          </w:p>
          <w:p>
            <w:pPr>
              <w:numPr>
                <w:ilvl w:val="0"/>
                <w:numId w:val="0"/>
              </w:numPr>
              <w:spacing w:line="360" w:lineRule="auto"/>
              <w:ind w:leftChars="0" w:firstLine="117" w:firstLineChars="50"/>
              <w:jc w:val="both"/>
              <w:rPr>
                <w:rFonts w:hint="default"/>
                <w:b/>
                <w:bCs/>
                <w:spacing w:val="17"/>
                <w:sz w:val="20"/>
                <w:szCs w:val="20"/>
                <w:vertAlign w:val="baseline"/>
                <w:lang w:val="pt-BR"/>
              </w:rPr>
            </w:pPr>
            <w:r>
              <w:rPr>
                <w:rFonts w:hint="default"/>
                <w:b w:val="0"/>
                <w:bCs w:val="0"/>
                <w:color w:val="FF0000"/>
                <w:spacing w:val="17"/>
                <w:sz w:val="20"/>
                <w:szCs w:val="20"/>
                <w:vertAlign w:val="baseline"/>
                <w:lang w:val="pt-BR"/>
              </w:rPr>
              <w:t>- Para consultar o objeto da parceria, verifique os Itens 1, 2 e 3 do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0"/>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DESCRIÇÃO DA ATIVIDADE/PROJETO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gridSpan w:val="13"/>
            <w:shd w:val="clear" w:color="auto" w:fill="D7D7D7" w:themeFill="background1" w:themeFillShade="D8"/>
            <w:vAlign w:val="center"/>
          </w:tcPr>
          <w:p>
            <w:pPr>
              <w:numPr>
                <w:ilvl w:val="1"/>
                <w:numId w:val="9"/>
              </w:numPr>
              <w:spacing w:line="360" w:lineRule="auto"/>
              <w:ind w:left="0" w:leftChars="0" w:firstLine="0" w:firstLineChars="0"/>
              <w:jc w:val="both"/>
              <w:rPr>
                <w:rFonts w:hint="default"/>
                <w:b/>
                <w:bCs/>
                <w:spacing w:val="17"/>
                <w:sz w:val="20"/>
                <w:szCs w:val="20"/>
                <w:vertAlign w:val="baseline"/>
                <w:lang w:val="pt-BR"/>
              </w:rPr>
            </w:pPr>
            <w:r>
              <w:rPr>
                <w:rFonts w:hint="default"/>
                <w:b/>
                <w:bCs/>
                <w:spacing w:val="17"/>
                <w:sz w:val="20"/>
                <w:szCs w:val="20"/>
                <w:vertAlign w:val="baseline"/>
                <w:lang w:val="pt-BR"/>
              </w:rPr>
              <w:t>Proposta(s) de atividade ou projeto da OSC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8522" w:type="dxa"/>
            <w:gridSpan w:val="13"/>
            <w:shd w:val="clear" w:color="auto" w:fill="auto"/>
            <w:vAlign w:val="center"/>
          </w:tcPr>
          <w:p>
            <w:pPr>
              <w:numPr>
                <w:ilvl w:val="0"/>
                <w:numId w:val="0"/>
              </w:numPr>
              <w:spacing w:line="360" w:lineRule="auto"/>
              <w:ind w:leftChars="0"/>
              <w:jc w:val="both"/>
              <w:rPr>
                <w:rFonts w:hint="default"/>
                <w:b w:val="0"/>
                <w:bCs w:val="0"/>
                <w:spacing w:val="17"/>
                <w:sz w:val="20"/>
                <w:szCs w:val="20"/>
                <w:vertAlign w:val="baseline"/>
                <w:lang w:val="pt-BR"/>
                <w14:textFill>
                  <w14:gradFill>
                    <w14:gsLst>
                      <w14:gs w14:pos="0">
                        <w14:srgbClr w14:val="FE4444"/>
                      </w14:gs>
                      <w14:gs w14:pos="100000">
                        <w14:srgbClr w14:val="832B2B"/>
                      </w14:gs>
                    </w14:gsLst>
                    <w14:lin w14:scaled="0"/>
                  </w14:gradFill>
                </w14:textFill>
              </w:rPr>
            </w:pPr>
            <w:r>
              <w:rPr>
                <w:rFonts w:hint="default"/>
                <w:b/>
                <w:bCs/>
                <w:spacing w:val="17"/>
                <w:sz w:val="20"/>
                <w:szCs w:val="20"/>
                <w:vertAlign w:val="baseline"/>
                <w:lang w:val="pt-BR"/>
                <w14:textFill>
                  <w14:gradFill>
                    <w14:gsLst>
                      <w14:gs w14:pos="0">
                        <w14:srgbClr w14:val="FE4444"/>
                      </w14:gs>
                      <w14:gs w14:pos="100000">
                        <w14:srgbClr w14:val="832B2B"/>
                      </w14:gs>
                    </w14:gsLst>
                    <w14:lin w14:scaled="0"/>
                  </w14:gradFill>
                </w14:textFill>
              </w:rPr>
              <w:t>-</w:t>
            </w:r>
            <w:r>
              <w:rPr>
                <w:rFonts w:hint="default"/>
                <w:b w:val="0"/>
                <w:bCs w:val="0"/>
                <w:spacing w:val="17"/>
                <w:sz w:val="20"/>
                <w:szCs w:val="20"/>
                <w:vertAlign w:val="baseline"/>
                <w:lang w:val="pt-BR"/>
                <w14:textFill>
                  <w14:gradFill>
                    <w14:gsLst>
                      <w14:gs w14:pos="0">
                        <w14:srgbClr w14:val="FE4444"/>
                      </w14:gs>
                      <w14:gs w14:pos="100000">
                        <w14:srgbClr w14:val="832B2B"/>
                      </w14:gs>
                    </w14:gsLst>
                    <w14:lin w14:scaled="0"/>
                  </w14:gradFill>
                </w14:textFill>
              </w:rPr>
              <w:t xml:space="preserve"> Descrever o objeto da parceria que deve estar atrelado a uma política pública (atividade ou projeto a ser desenvolvido). </w:t>
            </w:r>
          </w:p>
          <w:p>
            <w:pPr>
              <w:numPr>
                <w:ilvl w:val="0"/>
                <w:numId w:val="0"/>
              </w:numPr>
              <w:spacing w:line="360" w:lineRule="auto"/>
              <w:ind w:leftChars="0"/>
              <w:jc w:val="both"/>
              <w:rPr>
                <w:rFonts w:hint="default"/>
                <w:b/>
                <w:bCs/>
                <w:spacing w:val="17"/>
                <w:sz w:val="20"/>
                <w:szCs w:val="20"/>
                <w:vertAlign w:val="baseline"/>
                <w:lang w:val="pt-BR"/>
              </w:rPr>
            </w:pPr>
            <w:r>
              <w:rPr>
                <w:rFonts w:hint="default"/>
                <w:b w:val="0"/>
                <w:bCs w:val="0"/>
                <w:spacing w:val="17"/>
                <w:sz w:val="20"/>
                <w:szCs w:val="20"/>
                <w:vertAlign w:val="baseline"/>
                <w:lang w:val="pt-BR"/>
                <w14:textFill>
                  <w14:gradFill>
                    <w14:gsLst>
                      <w14:gs w14:pos="0">
                        <w14:srgbClr w14:val="FE4444"/>
                      </w14:gs>
                      <w14:gs w14:pos="100000">
                        <w14:srgbClr w14:val="832B2B"/>
                      </w14:gs>
                    </w14:gsLst>
                    <w14:lin w14:scaled="0"/>
                  </w14:gradFill>
                </w14:textFill>
              </w:rPr>
              <w:t xml:space="preserve">- O objeto deve representar a implementação, ampliação ou aprimoramento de uma política pública de interesse público.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1"/>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Justificativa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8522" w:type="dxa"/>
            <w:gridSpan w:val="13"/>
            <w:vAlign w:val="center"/>
          </w:tcPr>
          <w:p>
            <w:pPr>
              <w:spacing w:line="360" w:lineRule="auto"/>
              <w:jc w:val="both"/>
              <w:rPr>
                <w:rFonts w:hint="default" w:eastAsiaTheme="minorEastAsia"/>
                <w:color w:val="FF0000"/>
                <w:spacing w:val="17"/>
                <w:sz w:val="20"/>
                <w:szCs w:val="20"/>
                <w:vertAlign w:val="baseline"/>
              </w:rPr>
            </w:pPr>
            <w:r>
              <w:rPr>
                <w:rFonts w:hint="default" w:eastAsiaTheme="minorEastAsia"/>
                <w:spacing w:val="17"/>
                <w:sz w:val="20"/>
                <w:szCs w:val="20"/>
                <w:vertAlign w:val="baseline"/>
              </w:rPr>
              <w:t></w:t>
            </w:r>
            <w:r>
              <w:rPr>
                <w:rFonts w:hint="default"/>
                <w:spacing w:val="17"/>
                <w:sz w:val="20"/>
                <w:szCs w:val="20"/>
                <w:vertAlign w:val="baseline"/>
                <w:lang w:val="pt-BR"/>
              </w:rPr>
              <w:t xml:space="preserve">- </w:t>
            </w:r>
            <w:r>
              <w:rPr>
                <w:rFonts w:hint="default" w:eastAsiaTheme="minorEastAsia"/>
                <w:color w:val="FF0000"/>
                <w:spacing w:val="17"/>
                <w:sz w:val="20"/>
                <w:szCs w:val="20"/>
                <w:vertAlign w:val="baseline"/>
              </w:rPr>
              <w:t xml:space="preserve">Justificar o porquê da parceria intentada no sentido de trazer mudanças positivas na realidade local. </w:t>
            </w:r>
          </w:p>
          <w:p>
            <w:pPr>
              <w:spacing w:line="360" w:lineRule="auto"/>
              <w:jc w:val="both"/>
              <w:rPr>
                <w:rFonts w:eastAsiaTheme="minorEastAsia"/>
                <w:spacing w:val="17"/>
                <w:sz w:val="20"/>
                <w:szCs w:val="20"/>
                <w:vertAlign w:val="baseline"/>
              </w:rPr>
            </w:pPr>
            <w:r>
              <w:rPr>
                <w:rFonts w:hint="default" w:eastAsiaTheme="minorEastAsia"/>
                <w:color w:val="FF0000"/>
                <w:spacing w:val="17"/>
                <w:sz w:val="20"/>
                <w:szCs w:val="20"/>
                <w:vertAlign w:val="baseline"/>
              </w:rPr>
              <w:t></w:t>
            </w: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Apresentar as razões pelas quais as ações e metas planejadas poderão alterar a realidade local positivamente.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1"/>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Público Alvo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8522" w:type="dxa"/>
            <w:gridSpan w:val="13"/>
            <w:vAlign w:val="center"/>
          </w:tcPr>
          <w:p>
            <w:pPr>
              <w:spacing w:line="360" w:lineRule="auto"/>
              <w:jc w:val="both"/>
              <w:rPr>
                <w:rFonts w:hint="default" w:eastAsiaTheme="minorEastAsia"/>
                <w:spacing w:val="17"/>
                <w:sz w:val="20"/>
                <w:szCs w:val="20"/>
                <w:vertAlign w:val="baseline"/>
                <w:lang w:val="pt-BR"/>
              </w:rPr>
            </w:pPr>
            <w:r>
              <w:rPr>
                <w:rFonts w:hint="default" w:eastAsiaTheme="minorEastAsia"/>
                <w:spacing w:val="17"/>
                <w:sz w:val="20"/>
                <w:szCs w:val="20"/>
                <w:vertAlign w:val="baseline"/>
                <w:lang w:val="pt-BR"/>
                <w14:textFill>
                  <w14:gradFill>
                    <w14:gsLst>
                      <w14:gs w14:pos="0">
                        <w14:srgbClr w14:val="FE4444"/>
                      </w14:gs>
                      <w14:gs w14:pos="100000">
                        <w14:srgbClr w14:val="832B2B"/>
                      </w14:gs>
                    </w14:gsLst>
                    <w14:lin w14:scaled="0"/>
                  </w14:gradFill>
                </w14:textFill>
              </w:rPr>
              <w:t xml:space="preserve">- Descrever o grupo de pessoas que possuem um mesmo perfil (ou semelhante) para o qual se direcionam os esforços e recursos para atingir determinado objeto.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1"/>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Período de 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8522" w:type="dxa"/>
            <w:gridSpan w:val="13"/>
            <w:vAlign w:val="center"/>
          </w:tcPr>
          <w:p>
            <w:pPr>
              <w:spacing w:line="360" w:lineRule="auto"/>
              <w:jc w:val="both"/>
              <w:rPr>
                <w:rFonts w:hint="default" w:eastAsiaTheme="minorEastAsia"/>
                <w:spacing w:val="17"/>
                <w:sz w:val="20"/>
                <w:szCs w:val="20"/>
                <w:vertAlign w:val="baseline"/>
                <w:lang w:val="pt-BR"/>
              </w:rPr>
            </w:pPr>
            <w:r>
              <w:rPr>
                <w:rFonts w:hint="default" w:eastAsiaTheme="minorEastAsia"/>
                <w:spacing w:val="17"/>
                <w:sz w:val="20"/>
                <w:szCs w:val="20"/>
                <w:vertAlign w:val="baseline"/>
                <w:lang w:val="pt-BR"/>
                <w14:textFill>
                  <w14:gradFill>
                    <w14:gsLst>
                      <w14:gs w14:pos="0">
                        <w14:srgbClr w14:val="FE4444"/>
                      </w14:gs>
                      <w14:gs w14:pos="100000">
                        <w14:srgbClr w14:val="832B2B"/>
                      </w14:gs>
                    </w14:gsLst>
                    <w14:lin w14:scaled="0"/>
                  </w14:gradFill>
                </w14:textFill>
              </w:rPr>
              <w:t xml:space="preserve">- Registrar o período necessário para a execução do objeto.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0"/>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OBJETIVOS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1"/>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Gerais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8522" w:type="dxa"/>
            <w:gridSpan w:val="13"/>
            <w:vAlign w:val="center"/>
          </w:tcPr>
          <w:p>
            <w:pPr>
              <w:spacing w:line="360" w:lineRule="auto"/>
              <w:jc w:val="both"/>
              <w:rPr>
                <w:rFonts w:hint="default" w:eastAsiaTheme="minorEastAsia"/>
                <w:color w:val="FF0000"/>
                <w:spacing w:val="17"/>
                <w:sz w:val="20"/>
                <w:szCs w:val="20"/>
                <w:vertAlign w:val="baseline"/>
              </w:rPr>
            </w:pPr>
            <w:r>
              <w:rPr>
                <w:rFonts w:hint="default" w:eastAsiaTheme="minorEastAsia"/>
                <w:spacing w:val="17"/>
                <w:sz w:val="20"/>
                <w:szCs w:val="20"/>
                <w:vertAlign w:val="baseline"/>
              </w:rPr>
              <w:t></w:t>
            </w: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O objetivo geral deve apresentar a ideia central da parceria.  Mais amplo;</w:t>
            </w:r>
          </w:p>
          <w:p>
            <w:pPr>
              <w:spacing w:line="360" w:lineRule="auto"/>
              <w:jc w:val="both"/>
              <w:rPr>
                <w:rFonts w:hint="default" w:eastAsiaTheme="minorEastAsia"/>
                <w:color w:val="FF0000"/>
                <w:spacing w:val="17"/>
                <w:sz w:val="20"/>
                <w:szCs w:val="20"/>
                <w:vertAlign w:val="baseline"/>
              </w:rPr>
            </w:pPr>
            <w:r>
              <w:rPr>
                <w:rFonts w:hint="default" w:eastAsiaTheme="minorEastAsia"/>
                <w:color w:val="FF0000"/>
                <w:spacing w:val="17"/>
                <w:sz w:val="20"/>
                <w:szCs w:val="20"/>
                <w:vertAlign w:val="baseline"/>
              </w:rPr>
              <w:t></w:t>
            </w: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Deve conter a hipótese ou problema verificado na realidade local, bem como a proposta de solução.</w:t>
            </w:r>
          </w:p>
          <w:p>
            <w:pPr>
              <w:spacing w:line="360" w:lineRule="auto"/>
              <w:jc w:val="both"/>
              <w:rPr>
                <w:rFonts w:eastAsiaTheme="minorEastAsia"/>
                <w:spacing w:val="17"/>
                <w:sz w:val="20"/>
                <w:szCs w:val="20"/>
                <w:vertAlign w:val="baseline"/>
              </w:rPr>
            </w:pPr>
            <w:r>
              <w:rPr>
                <w:rFonts w:hint="default" w:eastAsiaTheme="minorEastAsia"/>
                <w:color w:val="FF0000"/>
                <w:spacing w:val="17"/>
                <w:sz w:val="20"/>
                <w:szCs w:val="20"/>
                <w:vertAlign w:val="baseline"/>
              </w:rPr>
              <w:t></w:t>
            </w: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O que se busca efetivamente atingir com a parceria.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1"/>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Específicos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8522" w:type="dxa"/>
            <w:gridSpan w:val="13"/>
            <w:vAlign w:val="center"/>
          </w:tcPr>
          <w:p>
            <w:pPr>
              <w:spacing w:line="360" w:lineRule="auto"/>
              <w:jc w:val="both"/>
              <w:rPr>
                <w:rFonts w:hint="default" w:eastAsiaTheme="minorEastAsia"/>
                <w:color w:val="FF0000"/>
                <w:spacing w:val="17"/>
                <w:sz w:val="20"/>
                <w:szCs w:val="20"/>
                <w:vertAlign w:val="baseline"/>
              </w:rPr>
            </w:pPr>
            <w:r>
              <w:rPr>
                <w:rFonts w:hint="default" w:eastAsiaTheme="minorEastAsia"/>
                <w:spacing w:val="17"/>
                <w:sz w:val="20"/>
                <w:szCs w:val="20"/>
                <w:vertAlign w:val="baseline"/>
              </w:rPr>
              <w:t></w:t>
            </w:r>
            <w:r>
              <w:rPr>
                <w:rFonts w:hint="default"/>
                <w:spacing w:val="17"/>
                <w:sz w:val="20"/>
                <w:szCs w:val="20"/>
                <w:vertAlign w:val="baseline"/>
                <w:lang w:val="pt-BR"/>
              </w:rPr>
              <w:t xml:space="preserve">- </w:t>
            </w:r>
            <w:r>
              <w:rPr>
                <w:rFonts w:hint="default" w:eastAsiaTheme="minorEastAsia"/>
                <w:color w:val="FF0000"/>
                <w:spacing w:val="17"/>
                <w:sz w:val="20"/>
                <w:szCs w:val="20"/>
                <w:vertAlign w:val="baseline"/>
              </w:rPr>
              <w:t>Os objetivos específicos devem apresentar de forma mais detalhada os resultados que se pretende alcançar com a parceria;</w:t>
            </w:r>
          </w:p>
          <w:p>
            <w:pPr>
              <w:spacing w:line="360" w:lineRule="auto"/>
              <w:jc w:val="both"/>
              <w:rPr>
                <w:rFonts w:hint="default" w:eastAsiaTheme="minorEastAsia"/>
                <w:color w:val="FF0000"/>
                <w:spacing w:val="17"/>
                <w:sz w:val="20"/>
                <w:szCs w:val="20"/>
                <w:vertAlign w:val="baseline"/>
              </w:rPr>
            </w:pPr>
            <w:r>
              <w:rPr>
                <w:rFonts w:hint="default" w:eastAsiaTheme="minorEastAsia"/>
                <w:color w:val="FF0000"/>
                <w:spacing w:val="17"/>
                <w:sz w:val="20"/>
                <w:szCs w:val="20"/>
                <w:vertAlign w:val="baseline"/>
              </w:rPr>
              <w:t></w:t>
            </w: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É mais detalhado;</w:t>
            </w:r>
          </w:p>
          <w:p>
            <w:pPr>
              <w:spacing w:line="360" w:lineRule="auto"/>
              <w:jc w:val="both"/>
              <w:rPr>
                <w:rFonts w:hint="default" w:eastAsiaTheme="minorEastAsia"/>
                <w:color w:val="FF0000"/>
                <w:spacing w:val="17"/>
                <w:sz w:val="20"/>
                <w:szCs w:val="20"/>
                <w:vertAlign w:val="baseline"/>
              </w:rPr>
            </w:pPr>
            <w:r>
              <w:rPr>
                <w:rFonts w:hint="default" w:eastAsiaTheme="minorEastAsia"/>
                <w:color w:val="FF0000"/>
                <w:spacing w:val="17"/>
                <w:sz w:val="20"/>
                <w:szCs w:val="20"/>
                <w:vertAlign w:val="baseline"/>
              </w:rPr>
              <w:t></w:t>
            </w: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Os objetivos específicos darão uma maior delimitação, além de detalhar os processos necessários para a realização do objetivo geral;</w:t>
            </w:r>
          </w:p>
          <w:p>
            <w:pPr>
              <w:spacing w:line="360" w:lineRule="auto"/>
              <w:ind w:firstLine="234" w:firstLineChars="100"/>
              <w:jc w:val="both"/>
              <w:rPr>
                <w:rFonts w:eastAsiaTheme="minorEastAsia"/>
                <w:spacing w:val="17"/>
                <w:sz w:val="20"/>
                <w:szCs w:val="20"/>
                <w:vertAlign w:val="baseline"/>
              </w:rPr>
            </w:pP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Diretamente relacionado ao objetivo geral.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0"/>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DESCRIÇÃO E FORMA DE EXECUÇÃO DA ATIVIDADE OU 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8522" w:type="dxa"/>
            <w:gridSpan w:val="13"/>
            <w:vAlign w:val="center"/>
          </w:tcPr>
          <w:p>
            <w:pPr>
              <w:spacing w:line="360" w:lineRule="auto"/>
              <w:ind w:firstLine="117" w:firstLineChars="50"/>
              <w:jc w:val="both"/>
              <w:rPr>
                <w:rFonts w:eastAsiaTheme="minorEastAsia"/>
                <w:spacing w:val="17"/>
                <w:sz w:val="20"/>
                <w:szCs w:val="20"/>
                <w:vertAlign w:val="baseline"/>
              </w:rPr>
            </w:pP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Descrição e detalhamento das atividades ou projetos que serão desenvolvidas, sua forma de execução e de cumprimento de metas a eles atreladas.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0"/>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METAS E RESULTADOS A SEREM ATINGIDOS/ESPERADOS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8522" w:type="dxa"/>
            <w:gridSpan w:val="13"/>
            <w:vAlign w:val="center"/>
          </w:tcPr>
          <w:p>
            <w:pPr>
              <w:spacing w:line="360" w:lineRule="auto"/>
              <w:ind w:firstLine="117" w:firstLineChars="50"/>
              <w:jc w:val="both"/>
              <w:rPr>
                <w:rFonts w:hint="default"/>
                <w:color w:val="FF0000"/>
                <w:spacing w:val="17"/>
                <w:sz w:val="20"/>
                <w:szCs w:val="20"/>
                <w:vertAlign w:val="baseline"/>
                <w:lang w:val="pt-BR"/>
              </w:rPr>
            </w:pP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A meta nasce do objetivo. É a definição daquilo que se pretende atingir de forma clara, objetiva e mensurável</w:t>
            </w:r>
            <w:r>
              <w:rPr>
                <w:rFonts w:hint="default"/>
                <w:color w:val="FF0000"/>
                <w:spacing w:val="17"/>
                <w:sz w:val="20"/>
                <w:szCs w:val="20"/>
                <w:vertAlign w:val="baseline"/>
                <w:lang w:val="pt-BR"/>
              </w:rPr>
              <w:t>.</w:t>
            </w:r>
          </w:p>
          <w:p>
            <w:pPr>
              <w:spacing w:line="360" w:lineRule="auto"/>
              <w:ind w:firstLine="117" w:firstLineChars="50"/>
              <w:jc w:val="both"/>
              <w:rPr>
                <w:rFonts w:hint="default"/>
                <w:spacing w:val="17"/>
                <w:sz w:val="20"/>
                <w:szCs w:val="20"/>
                <w:vertAlign w:val="baseline"/>
                <w:lang w:val="pt-BR"/>
              </w:rPr>
            </w:pPr>
            <w:r>
              <w:rPr>
                <w:rFonts w:hint="default"/>
                <w:color w:val="FF0000"/>
                <w:spacing w:val="17"/>
                <w:sz w:val="20"/>
                <w:szCs w:val="20"/>
                <w:vertAlign w:val="baseline"/>
                <w:lang w:val="pt-BR"/>
              </w:rPr>
              <w:t>- Com o cumprimento da meta, qual o resultado esperado pela OSC.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0"/>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INDICADORES PARA AFERIÇÃO DO CUMPRIMENTO DAS METAS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8522" w:type="dxa"/>
            <w:gridSpan w:val="13"/>
            <w:vAlign w:val="center"/>
          </w:tcPr>
          <w:p>
            <w:pPr>
              <w:spacing w:line="360" w:lineRule="auto"/>
              <w:jc w:val="both"/>
              <w:rPr>
                <w:rFonts w:hint="default" w:eastAsiaTheme="minorEastAsia"/>
                <w:spacing w:val="17"/>
                <w:sz w:val="20"/>
                <w:szCs w:val="20"/>
                <w:vertAlign w:val="baseline"/>
                <w:lang w:val="pt-BR"/>
              </w:rPr>
            </w:pPr>
            <w:r>
              <w:rPr>
                <w:rFonts w:hint="default"/>
                <w:color w:val="FF0000"/>
                <w:spacing w:val="17"/>
                <w:sz w:val="20"/>
                <w:szCs w:val="20"/>
                <w:vertAlign w:val="baseline"/>
                <w:lang w:val="pt-BR"/>
              </w:rPr>
              <w:t xml:space="preserve"> - Como a Administração Pública irá aferir o cumprimento do projeto (relatórios mensais, fotografias, apresentações ao público, lista presença,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522" w:type="dxa"/>
            <w:gridSpan w:val="13"/>
            <w:shd w:val="clear" w:color="auto" w:fill="D7D7D7" w:themeFill="background1" w:themeFillShade="D8"/>
            <w:vAlign w:val="center"/>
          </w:tcPr>
          <w:p>
            <w:pPr>
              <w:numPr>
                <w:ilvl w:val="0"/>
                <w:numId w:val="9"/>
              </w:numPr>
              <w:spacing w:line="360" w:lineRule="auto"/>
              <w:ind w:left="0" w:leftChars="0" w:firstLine="0" w:firstLineChars="0"/>
              <w:jc w:val="both"/>
              <w:rPr>
                <w:rFonts w:hint="default"/>
                <w:b/>
                <w:bCs/>
                <w:color w:val="auto"/>
                <w:spacing w:val="17"/>
                <w:sz w:val="20"/>
                <w:szCs w:val="20"/>
                <w:vertAlign w:val="baseline"/>
                <w:lang w:val="pt-BR"/>
              </w:rPr>
            </w:pPr>
            <w:r>
              <w:rPr>
                <w:rFonts w:hint="default"/>
                <w:b/>
                <w:bCs/>
                <w:color w:val="auto"/>
                <w:spacing w:val="17"/>
                <w:sz w:val="20"/>
                <w:szCs w:val="20"/>
                <w:vertAlign w:val="baseline"/>
                <w:lang w:val="pt-BR"/>
              </w:rPr>
              <w:t>CONTRAPARTIDA DA OSC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8522" w:type="dxa"/>
            <w:gridSpan w:val="13"/>
            <w:vAlign w:val="center"/>
          </w:tcPr>
          <w:p>
            <w:pPr>
              <w:spacing w:line="360" w:lineRule="auto"/>
              <w:jc w:val="both"/>
              <w:rPr>
                <w:rFonts w:hint="default"/>
                <w:color w:val="FF0000"/>
                <w:spacing w:val="17"/>
                <w:sz w:val="20"/>
                <w:szCs w:val="20"/>
                <w:vertAlign w:val="baseline"/>
                <w:lang w:val="pt-BR"/>
              </w:rPr>
            </w:pPr>
            <w:r>
              <w:rPr>
                <w:rFonts w:hint="default"/>
                <w:color w:val="FF0000"/>
                <w:spacing w:val="17"/>
                <w:sz w:val="20"/>
                <w:szCs w:val="20"/>
                <w:vertAlign w:val="baseline"/>
                <w:lang w:val="pt-BR"/>
              </w:rPr>
              <w:t xml:space="preserve"> - Descreva qual será a contrapartida a OSC em favor da Administração Pública. Para tanto, verifique o Edital de Chamamento Público. </w:t>
            </w:r>
          </w:p>
          <w:p>
            <w:pPr>
              <w:spacing w:line="360" w:lineRule="auto"/>
              <w:jc w:val="both"/>
              <w:rPr>
                <w:rFonts w:hint="default"/>
                <w:color w:val="FF0000"/>
                <w:spacing w:val="17"/>
                <w:sz w:val="20"/>
                <w:szCs w:val="20"/>
                <w:vertAlign w:val="baseline"/>
                <w:lang w:val="pt-BR"/>
              </w:rPr>
            </w:pPr>
            <w:r>
              <w:rPr>
                <w:rFonts w:hint="default"/>
                <w:color w:val="FF0000"/>
                <w:spacing w:val="17"/>
                <w:sz w:val="20"/>
                <w:szCs w:val="20"/>
                <w:vertAlign w:val="baseline"/>
                <w:lang w:val="pt-BR"/>
              </w:rPr>
              <w:t xml:space="preserve"> - A contrapartida da OSC, não é somente o que dispõe o Edital. Em muitos casos pode ser o espaço cedido, bens de propriedade da OSC usados para a consecução dos objetivos, professores (desde que não pagos com recursos da parceria),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0"/>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CRONOGRAMA DE DESEMBOLSO (EM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411" w:type="dxa"/>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1º Parcela</w:t>
            </w:r>
          </w:p>
        </w:tc>
        <w:tc>
          <w:tcPr>
            <w:tcW w:w="1412" w:type="dxa"/>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2º Parcela</w:t>
            </w:r>
          </w:p>
        </w:tc>
        <w:tc>
          <w:tcPr>
            <w:tcW w:w="1413" w:type="dxa"/>
            <w:gridSpan w:val="4"/>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3º Parcela</w:t>
            </w:r>
          </w:p>
        </w:tc>
        <w:tc>
          <w:tcPr>
            <w:tcW w:w="1412" w:type="dxa"/>
            <w:gridSpan w:val="4"/>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4º Parcela</w:t>
            </w:r>
          </w:p>
        </w:tc>
        <w:tc>
          <w:tcPr>
            <w:tcW w:w="1412" w:type="dxa"/>
            <w:gridSpan w:val="2"/>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5º Parcela</w:t>
            </w:r>
          </w:p>
        </w:tc>
        <w:tc>
          <w:tcPr>
            <w:tcW w:w="1462" w:type="dxa"/>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6º Parcela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411" w:type="dxa"/>
            <w:vAlign w:val="center"/>
          </w:tcPr>
          <w:p>
            <w:pPr>
              <w:spacing w:line="360" w:lineRule="auto"/>
              <w:jc w:val="both"/>
              <w:rPr>
                <w:rFonts w:eastAsiaTheme="minorEastAsia"/>
                <w:spacing w:val="17"/>
                <w:sz w:val="20"/>
                <w:szCs w:val="20"/>
                <w:vertAlign w:val="baseline"/>
              </w:rPr>
            </w:pPr>
          </w:p>
        </w:tc>
        <w:tc>
          <w:tcPr>
            <w:tcW w:w="1412" w:type="dxa"/>
            <w:vAlign w:val="center"/>
          </w:tcPr>
          <w:p>
            <w:pPr>
              <w:spacing w:line="360" w:lineRule="auto"/>
              <w:jc w:val="both"/>
              <w:rPr>
                <w:rFonts w:eastAsiaTheme="minorEastAsia"/>
                <w:spacing w:val="17"/>
                <w:sz w:val="20"/>
                <w:szCs w:val="20"/>
                <w:vertAlign w:val="baseline"/>
              </w:rPr>
            </w:pPr>
          </w:p>
        </w:tc>
        <w:tc>
          <w:tcPr>
            <w:tcW w:w="1413" w:type="dxa"/>
            <w:gridSpan w:val="4"/>
            <w:vAlign w:val="center"/>
          </w:tcPr>
          <w:p>
            <w:pPr>
              <w:spacing w:line="360" w:lineRule="auto"/>
              <w:jc w:val="both"/>
              <w:rPr>
                <w:rFonts w:eastAsiaTheme="minorEastAsia"/>
                <w:spacing w:val="17"/>
                <w:sz w:val="20"/>
                <w:szCs w:val="20"/>
                <w:vertAlign w:val="baseline"/>
              </w:rPr>
            </w:pPr>
          </w:p>
        </w:tc>
        <w:tc>
          <w:tcPr>
            <w:tcW w:w="1412" w:type="dxa"/>
            <w:gridSpan w:val="4"/>
            <w:vAlign w:val="center"/>
          </w:tcPr>
          <w:p>
            <w:pPr>
              <w:spacing w:line="360" w:lineRule="auto"/>
              <w:jc w:val="both"/>
              <w:rPr>
                <w:rFonts w:eastAsiaTheme="minorEastAsia"/>
                <w:spacing w:val="17"/>
                <w:sz w:val="20"/>
                <w:szCs w:val="20"/>
                <w:vertAlign w:val="baseline"/>
              </w:rPr>
            </w:pPr>
          </w:p>
        </w:tc>
        <w:tc>
          <w:tcPr>
            <w:tcW w:w="1412" w:type="dxa"/>
            <w:gridSpan w:val="2"/>
            <w:vAlign w:val="center"/>
          </w:tcPr>
          <w:p>
            <w:pPr>
              <w:spacing w:line="360" w:lineRule="auto"/>
              <w:jc w:val="both"/>
              <w:rPr>
                <w:rFonts w:eastAsiaTheme="minorEastAsia"/>
                <w:spacing w:val="17"/>
                <w:sz w:val="20"/>
                <w:szCs w:val="20"/>
                <w:vertAlign w:val="baseline"/>
              </w:rPr>
            </w:pPr>
          </w:p>
        </w:tc>
        <w:tc>
          <w:tcPr>
            <w:tcW w:w="1462" w:type="dxa"/>
            <w:vAlign w:val="center"/>
          </w:tcPr>
          <w:p>
            <w:pPr>
              <w:spacing w:line="360" w:lineRule="auto"/>
              <w:jc w:val="both"/>
              <w:rPr>
                <w:rFonts w:eastAsiaTheme="minorEastAsia"/>
                <w:spacing w:val="17"/>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411" w:type="dxa"/>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7º Parcela</w:t>
            </w:r>
          </w:p>
        </w:tc>
        <w:tc>
          <w:tcPr>
            <w:tcW w:w="1412" w:type="dxa"/>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8º Parcela</w:t>
            </w:r>
          </w:p>
        </w:tc>
        <w:tc>
          <w:tcPr>
            <w:tcW w:w="1411" w:type="dxa"/>
            <w:gridSpan w:val="3"/>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9º Parcela</w:t>
            </w:r>
          </w:p>
        </w:tc>
        <w:tc>
          <w:tcPr>
            <w:tcW w:w="1414" w:type="dxa"/>
            <w:gridSpan w:val="5"/>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10º Parcela</w:t>
            </w:r>
          </w:p>
        </w:tc>
        <w:tc>
          <w:tcPr>
            <w:tcW w:w="1412" w:type="dxa"/>
            <w:gridSpan w:val="2"/>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11º Parcela</w:t>
            </w:r>
          </w:p>
        </w:tc>
        <w:tc>
          <w:tcPr>
            <w:tcW w:w="1462" w:type="dxa"/>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12º Parcela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411" w:type="dxa"/>
            <w:vAlign w:val="center"/>
          </w:tcPr>
          <w:p>
            <w:pPr>
              <w:spacing w:line="360" w:lineRule="auto"/>
              <w:jc w:val="both"/>
              <w:rPr>
                <w:rFonts w:eastAsiaTheme="minorEastAsia"/>
                <w:spacing w:val="17"/>
                <w:sz w:val="20"/>
                <w:szCs w:val="20"/>
                <w:vertAlign w:val="baseline"/>
              </w:rPr>
            </w:pPr>
          </w:p>
        </w:tc>
        <w:tc>
          <w:tcPr>
            <w:tcW w:w="1412" w:type="dxa"/>
            <w:vAlign w:val="center"/>
          </w:tcPr>
          <w:p>
            <w:pPr>
              <w:spacing w:line="360" w:lineRule="auto"/>
              <w:jc w:val="both"/>
              <w:rPr>
                <w:rFonts w:eastAsiaTheme="minorEastAsia"/>
                <w:spacing w:val="17"/>
                <w:sz w:val="20"/>
                <w:szCs w:val="20"/>
                <w:vertAlign w:val="baseline"/>
              </w:rPr>
            </w:pPr>
          </w:p>
        </w:tc>
        <w:tc>
          <w:tcPr>
            <w:tcW w:w="1411" w:type="dxa"/>
            <w:gridSpan w:val="3"/>
            <w:vAlign w:val="center"/>
          </w:tcPr>
          <w:p>
            <w:pPr>
              <w:spacing w:line="360" w:lineRule="auto"/>
              <w:jc w:val="both"/>
              <w:rPr>
                <w:rFonts w:eastAsiaTheme="minorEastAsia"/>
                <w:spacing w:val="17"/>
                <w:sz w:val="20"/>
                <w:szCs w:val="20"/>
                <w:vertAlign w:val="baseline"/>
              </w:rPr>
            </w:pPr>
          </w:p>
        </w:tc>
        <w:tc>
          <w:tcPr>
            <w:tcW w:w="1414" w:type="dxa"/>
            <w:gridSpan w:val="5"/>
            <w:vAlign w:val="center"/>
          </w:tcPr>
          <w:p>
            <w:pPr>
              <w:spacing w:line="360" w:lineRule="auto"/>
              <w:jc w:val="both"/>
              <w:rPr>
                <w:rFonts w:eastAsiaTheme="minorEastAsia"/>
                <w:spacing w:val="17"/>
                <w:sz w:val="20"/>
                <w:szCs w:val="20"/>
                <w:vertAlign w:val="baseline"/>
              </w:rPr>
            </w:pPr>
          </w:p>
        </w:tc>
        <w:tc>
          <w:tcPr>
            <w:tcW w:w="1412" w:type="dxa"/>
            <w:gridSpan w:val="2"/>
            <w:vAlign w:val="center"/>
          </w:tcPr>
          <w:p>
            <w:pPr>
              <w:spacing w:line="360" w:lineRule="auto"/>
              <w:jc w:val="both"/>
              <w:rPr>
                <w:rFonts w:eastAsiaTheme="minorEastAsia"/>
                <w:spacing w:val="17"/>
                <w:sz w:val="20"/>
                <w:szCs w:val="20"/>
                <w:vertAlign w:val="baseline"/>
              </w:rPr>
            </w:pPr>
          </w:p>
        </w:tc>
        <w:tc>
          <w:tcPr>
            <w:tcW w:w="1462" w:type="dxa"/>
            <w:vAlign w:val="center"/>
          </w:tcPr>
          <w:p>
            <w:pPr>
              <w:spacing w:line="360" w:lineRule="auto"/>
              <w:jc w:val="both"/>
              <w:rPr>
                <w:rFonts w:eastAsiaTheme="minorEastAsia"/>
                <w:spacing w:val="17"/>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0"/>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DETALHAMENTO DE APLICAÇÃO DOS RECURSOS FINANCEIROS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8522" w:type="dxa"/>
            <w:gridSpan w:val="13"/>
            <w:vAlign w:val="center"/>
          </w:tcPr>
          <w:p>
            <w:pPr>
              <w:spacing w:line="360" w:lineRule="auto"/>
              <w:jc w:val="both"/>
              <w:rPr>
                <w:rFonts w:hint="default"/>
                <w:color w:val="FF0000"/>
                <w:spacing w:val="17"/>
                <w:sz w:val="20"/>
                <w:szCs w:val="20"/>
                <w:vertAlign w:val="baseline"/>
                <w:lang w:val="pt-BR"/>
              </w:rPr>
            </w:pPr>
            <w:r>
              <w:rPr>
                <w:rFonts w:hint="default"/>
                <w:color w:val="FF0000"/>
                <w:spacing w:val="17"/>
                <w:sz w:val="20"/>
                <w:szCs w:val="20"/>
                <w:vertAlign w:val="baseline"/>
                <w:lang w:val="pt-BR"/>
              </w:rPr>
              <w:t xml:space="preserve"> - Descreva onde será aplicado o recurso, com a apresentação de orçamentos para a aquisição de bens ou prestação de serviços. Lembrando que os recursos tem que estar atrelados ao cumprimento do projeto, de modo que não se pode executar despesa que não tenha finalidade o projeto.</w:t>
            </w:r>
          </w:p>
          <w:p>
            <w:pPr>
              <w:spacing w:line="360" w:lineRule="auto"/>
              <w:jc w:val="both"/>
              <w:rPr>
                <w:rFonts w:hint="default"/>
                <w:color w:val="FF0000"/>
                <w:spacing w:val="17"/>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0"/>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DECLARAÇÃO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vAlign w:val="center"/>
          </w:tcPr>
          <w:p>
            <w:pPr>
              <w:tabs>
                <w:tab w:val="left" w:pos="1701"/>
              </w:tabs>
              <w:jc w:val="both"/>
              <w:rPr>
                <w:sz w:val="20"/>
                <w:szCs w:val="20"/>
              </w:rPr>
            </w:pPr>
            <w:r>
              <w:rPr>
                <w:sz w:val="20"/>
                <w:szCs w:val="20"/>
              </w:rPr>
              <w:t>Na qualidade de representante legal da organização da sociedade civil proponente, declaro, para os devidos fins, sob as penas da lei, que INEXISTE qualquer débito em mora ou situação de inadimplência com o Tesouro Municipal ou qualquer outro órgão ou entidade da Administração Pública Municipal que impeça a celebração da Parceria na forma deste Plano de Trabalho.</w:t>
            </w:r>
            <w:r>
              <w:rPr>
                <w:rFonts w:hint="default"/>
                <w:sz w:val="20"/>
                <w:szCs w:val="20"/>
                <w:lang w:val="pt-BR"/>
              </w:rPr>
              <w:t xml:space="preserve"> </w:t>
            </w:r>
            <w:r>
              <w:rPr>
                <w:sz w:val="20"/>
                <w:szCs w:val="20"/>
              </w:rPr>
              <w:t>Pede deferimento.</w:t>
            </w:r>
          </w:p>
          <w:p>
            <w:pPr>
              <w:tabs>
                <w:tab w:val="left" w:pos="1701"/>
              </w:tabs>
              <w:jc w:val="center"/>
              <w:rPr>
                <w:sz w:val="20"/>
                <w:szCs w:val="20"/>
              </w:rPr>
            </w:pPr>
            <w:r>
              <w:rPr>
                <w:rFonts w:hint="default"/>
                <w:sz w:val="20"/>
                <w:szCs w:val="20"/>
                <w:lang w:val="pt-BR"/>
              </w:rPr>
              <w:t>Não-Me-Toque (RS)</w:t>
            </w:r>
            <w:r>
              <w:rPr>
                <w:sz w:val="20"/>
                <w:szCs w:val="20"/>
              </w:rPr>
              <w:t>, ____ de _____________de 202</w:t>
            </w:r>
            <w:r>
              <w:rPr>
                <w:rFonts w:hint="default"/>
                <w:sz w:val="20"/>
                <w:szCs w:val="20"/>
                <w:lang w:val="pt-BR"/>
              </w:rPr>
              <w:t>4</w:t>
            </w:r>
            <w:r>
              <w:rPr>
                <w:sz w:val="20"/>
                <w:szCs w:val="20"/>
              </w:rPr>
              <w:t>.</w:t>
            </w:r>
          </w:p>
          <w:p>
            <w:pPr>
              <w:tabs>
                <w:tab w:val="left" w:pos="1701"/>
              </w:tabs>
              <w:spacing w:line="240" w:lineRule="auto"/>
              <w:jc w:val="center"/>
              <w:rPr>
                <w:sz w:val="20"/>
                <w:szCs w:val="20"/>
              </w:rPr>
            </w:pPr>
          </w:p>
          <w:p>
            <w:pPr>
              <w:tabs>
                <w:tab w:val="left" w:pos="1701"/>
              </w:tabs>
              <w:spacing w:line="240" w:lineRule="auto"/>
              <w:jc w:val="center"/>
              <w:rPr>
                <w:sz w:val="20"/>
                <w:szCs w:val="20"/>
              </w:rPr>
            </w:pPr>
            <w:r>
              <w:rPr>
                <w:sz w:val="20"/>
                <w:szCs w:val="20"/>
              </w:rPr>
              <w:t>________________________________________</w:t>
            </w:r>
          </w:p>
          <w:p>
            <w:pPr>
              <w:spacing w:line="360" w:lineRule="auto"/>
              <w:jc w:val="center"/>
              <w:rPr>
                <w:rFonts w:eastAsiaTheme="minorEastAsia"/>
                <w:spacing w:val="17"/>
                <w:sz w:val="20"/>
                <w:szCs w:val="20"/>
                <w:vertAlign w:val="baseline"/>
              </w:rPr>
            </w:pPr>
            <w:r>
              <w:rPr>
                <w:sz w:val="20"/>
                <w:szCs w:val="20"/>
              </w:rPr>
              <w:t>Nome do Representante Legal da OSC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0"/>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ANÁLISE PELA COMISSÃO DE SELEÇÃO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8522" w:type="dxa"/>
            <w:gridSpan w:val="13"/>
            <w:vAlign w:val="center"/>
          </w:tcPr>
          <w:p>
            <w:pPr>
              <w:tabs>
                <w:tab w:val="left" w:pos="1701"/>
              </w:tabs>
              <w:ind w:left="0" w:leftChars="0" w:firstLine="0" w:firstLineChars="0"/>
              <w:jc w:val="center"/>
              <w:rPr>
                <w:rFonts w:hint="default"/>
                <w:sz w:val="20"/>
                <w:szCs w:val="18"/>
                <w:lang w:val="pt-BR"/>
              </w:rPr>
            </w:pPr>
          </w:p>
          <w:p>
            <w:pPr>
              <w:tabs>
                <w:tab w:val="left" w:pos="1701"/>
              </w:tabs>
              <w:ind w:left="0" w:leftChars="0" w:firstLine="0" w:firstLineChars="0"/>
              <w:jc w:val="center"/>
              <w:rPr>
                <w:sz w:val="20"/>
                <w:szCs w:val="18"/>
              </w:rPr>
            </w:pPr>
            <w:r>
              <w:rPr>
                <w:rFonts w:hint="default"/>
                <w:sz w:val="20"/>
                <w:szCs w:val="18"/>
                <w:lang w:val="pt-BR"/>
              </w:rPr>
              <w:t xml:space="preserve">(    ) </w:t>
            </w:r>
            <w:r>
              <w:rPr>
                <w:sz w:val="20"/>
                <w:szCs w:val="18"/>
              </w:rPr>
              <w:t xml:space="preserve">Aprovado                            </w:t>
            </w:r>
            <w:r>
              <w:rPr>
                <w:rFonts w:hint="default"/>
                <w:sz w:val="20"/>
                <w:szCs w:val="18"/>
                <w:lang w:val="pt-BR"/>
              </w:rPr>
              <w:t xml:space="preserve">         </w:t>
            </w:r>
            <w:r>
              <w:rPr>
                <w:sz w:val="20"/>
                <w:szCs w:val="18"/>
              </w:rPr>
              <w:t xml:space="preserve">                                  </w:t>
            </w:r>
            <w:r>
              <w:rPr>
                <w:rFonts w:hint="default"/>
                <w:sz w:val="20"/>
                <w:szCs w:val="18"/>
                <w:lang w:val="pt-BR"/>
              </w:rPr>
              <w:t xml:space="preserve">(    ) </w:t>
            </w:r>
            <w:r>
              <w:rPr>
                <w:sz w:val="20"/>
                <w:szCs w:val="18"/>
              </w:rPr>
              <w:t>Reprovado</w:t>
            </w:r>
          </w:p>
          <w:p>
            <w:pPr>
              <w:tabs>
                <w:tab w:val="left" w:pos="1701"/>
              </w:tabs>
              <w:ind w:left="0" w:leftChars="0" w:firstLine="0" w:firstLineChars="0"/>
              <w:jc w:val="center"/>
              <w:rPr>
                <w:rFonts w:hint="default"/>
                <w:sz w:val="20"/>
                <w:szCs w:val="18"/>
                <w:lang w:val="pt-BR"/>
              </w:rPr>
            </w:pPr>
            <w:r>
              <w:rPr>
                <w:rFonts w:hint="default"/>
                <w:sz w:val="20"/>
                <w:szCs w:val="18"/>
                <w:lang w:val="pt-BR"/>
              </w:rPr>
              <w:t>Assinaturas</w:t>
            </w:r>
          </w:p>
          <w:p>
            <w:pPr>
              <w:spacing w:line="360" w:lineRule="auto"/>
              <w:jc w:val="both"/>
              <w:rPr>
                <w:rFonts w:eastAsiaTheme="minorEastAsia"/>
                <w:spacing w:val="17"/>
                <w:sz w:val="20"/>
                <w:szCs w:val="20"/>
                <w:vertAlign w:val="baseline"/>
              </w:rPr>
            </w:pPr>
          </w:p>
        </w:tc>
      </w:tr>
    </w:tbl>
    <w:p>
      <w:pPr>
        <w:spacing w:before="120" w:after="120" w:line="276" w:lineRule="auto"/>
        <w:jc w:val="both"/>
        <w:rPr>
          <w:rFonts w:hint="default" w:ascii="Calibri" w:hAnsi="Calibri" w:cs="Calibri"/>
          <w:b/>
          <w:bCs/>
          <w:sz w:val="22"/>
          <w:szCs w:val="21"/>
          <w:u w:val="none"/>
          <w:lang w:val="pt-BR"/>
        </w:rPr>
      </w:pPr>
    </w:p>
    <w:sectPr>
      <w:headerReference r:id="rId5" w:type="default"/>
      <w:footerReference r:id="rId6" w:type="default"/>
      <w:pgSz w:w="11906" w:h="16838"/>
      <w:pgMar w:top="18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Arial-BoldMT">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eastAsia="pt-BR"/>
      </w:rPr>
      <w:drawing>
        <wp:anchor distT="0" distB="0" distL="114300" distR="114300" simplePos="0" relativeHeight="251660288" behindDoc="1" locked="0" layoutInCell="1" allowOverlap="1">
          <wp:simplePos x="0" y="0"/>
          <wp:positionH relativeFrom="column">
            <wp:posOffset>-1207135</wp:posOffset>
          </wp:positionH>
          <wp:positionV relativeFrom="paragraph">
            <wp:posOffset>-216535</wp:posOffset>
          </wp:positionV>
          <wp:extent cx="7623810" cy="832485"/>
          <wp:effectExtent l="0" t="0" r="15240" b="508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3810" cy="83248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pt-BR"/>
      </w:rPr>
      <w:drawing>
        <wp:anchor distT="0" distB="0" distL="114300" distR="114300" simplePos="0" relativeHeight="251659264" behindDoc="1" locked="0" layoutInCell="1" allowOverlap="1">
          <wp:simplePos x="0" y="0"/>
          <wp:positionH relativeFrom="column">
            <wp:posOffset>-1205865</wp:posOffset>
          </wp:positionH>
          <wp:positionV relativeFrom="paragraph">
            <wp:posOffset>-454660</wp:posOffset>
          </wp:positionV>
          <wp:extent cx="7622540" cy="1149350"/>
          <wp:effectExtent l="0" t="0" r="165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2540" cy="11493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30113"/>
    <w:multiLevelType w:val="singleLevel"/>
    <w:tmpl w:val="87E30113"/>
    <w:lvl w:ilvl="0" w:tentative="0">
      <w:start w:val="1"/>
      <w:numFmt w:val="lowerLetter"/>
      <w:suff w:val="space"/>
      <w:lvlText w:val="%1)"/>
      <w:lvlJc w:val="left"/>
    </w:lvl>
  </w:abstractNum>
  <w:abstractNum w:abstractNumId="1">
    <w:nsid w:val="B5E72532"/>
    <w:multiLevelType w:val="singleLevel"/>
    <w:tmpl w:val="B5E72532"/>
    <w:lvl w:ilvl="0" w:tentative="0">
      <w:start w:val="1"/>
      <w:numFmt w:val="decimal"/>
      <w:suff w:val="space"/>
      <w:lvlText w:val="%1."/>
      <w:lvlJc w:val="left"/>
    </w:lvl>
  </w:abstractNum>
  <w:abstractNum w:abstractNumId="2">
    <w:nsid w:val="CAD6B41C"/>
    <w:multiLevelType w:val="singleLevel"/>
    <w:tmpl w:val="CAD6B41C"/>
    <w:lvl w:ilvl="0" w:tentative="0">
      <w:start w:val="1"/>
      <w:numFmt w:val="upperRoman"/>
      <w:suff w:val="space"/>
      <w:lvlText w:val="%1-"/>
      <w:lvlJc w:val="left"/>
    </w:lvl>
  </w:abstractNum>
  <w:abstractNum w:abstractNumId="3">
    <w:nsid w:val="0E815B6E"/>
    <w:multiLevelType w:val="multilevel"/>
    <w:tmpl w:val="0E815B6E"/>
    <w:lvl w:ilvl="0" w:tentative="0">
      <w:start w:val="1"/>
      <w:numFmt w:val="decimal"/>
      <w:lvlText w:val="%1."/>
      <w:lvlJc w:val="left"/>
    </w:lvl>
    <w:lvl w:ilvl="1" w:tentative="0">
      <w:start w:val="1"/>
      <w:numFmt w:val="decimal"/>
      <w:lvlText w:val="%1.%2."/>
      <w:lvlJc w:val="left"/>
      <w:pPr>
        <w:tabs>
          <w:tab w:val="left" w:pos="312"/>
        </w:tabs>
        <w:ind w:left="0" w:leftChars="0" w:firstLine="0" w:firstLineChars="0"/>
      </w:pPr>
      <w:rPr>
        <w:rFonts w:hint="default"/>
        <w:b/>
        <w:bCs/>
        <w:color w:val="auto"/>
      </w:rPr>
    </w:lvl>
    <w:lvl w:ilvl="2" w:tentative="0">
      <w:start w:val="1"/>
      <w:numFmt w:val="decimal"/>
      <w:lvlText w:val="%1.%2.%3."/>
      <w:lvlJc w:val="left"/>
      <w:pPr>
        <w:tabs>
          <w:tab w:val="left" w:pos="312"/>
        </w:tabs>
        <w:ind w:left="0" w:leftChars="0" w:firstLine="0" w:firstLineChars="0"/>
      </w:pPr>
      <w:rPr>
        <w:rFonts w:hint="default"/>
        <w:b/>
        <w:bCs/>
      </w:rPr>
    </w:lvl>
    <w:lvl w:ilvl="3" w:tentative="0">
      <w:start w:val="1"/>
      <w:numFmt w:val="decimal"/>
      <w:lvlText w:val="%1.%2.%3.%4."/>
      <w:lvlJc w:val="left"/>
      <w:pPr>
        <w:tabs>
          <w:tab w:val="left" w:pos="312"/>
        </w:tabs>
        <w:ind w:left="0" w:leftChars="0" w:firstLine="0" w:firstLineChars="0"/>
      </w:pPr>
      <w:rPr>
        <w:rFonts w:hint="default"/>
      </w:rPr>
    </w:lvl>
    <w:lvl w:ilvl="4" w:tentative="0">
      <w:start w:val="1"/>
      <w:numFmt w:val="decimal"/>
      <w:lvlText w:val="%1.%2.%3.%4.%5."/>
      <w:lvlJc w:val="left"/>
      <w:pPr>
        <w:tabs>
          <w:tab w:val="left" w:pos="312"/>
        </w:tabs>
        <w:ind w:left="0" w:leftChars="0" w:firstLine="0" w:firstLineChars="0"/>
      </w:pPr>
      <w:rPr>
        <w:rFonts w:hint="default"/>
      </w:rPr>
    </w:lvl>
    <w:lvl w:ilvl="5" w:tentative="0">
      <w:start w:val="1"/>
      <w:numFmt w:val="decimal"/>
      <w:lvlText w:val="%1.%2.%3.%4.%5.%6."/>
      <w:lvlJc w:val="left"/>
      <w:pPr>
        <w:tabs>
          <w:tab w:val="left" w:pos="312"/>
        </w:tabs>
        <w:ind w:left="0" w:leftChars="0" w:firstLine="0" w:firstLineChars="0"/>
      </w:pPr>
      <w:rPr>
        <w:rFonts w:hint="default"/>
      </w:rPr>
    </w:lvl>
    <w:lvl w:ilvl="6" w:tentative="0">
      <w:start w:val="1"/>
      <w:numFmt w:val="decimal"/>
      <w:lvlText w:val="%1.%2.%3.%4.%5.%6.%7."/>
      <w:lvlJc w:val="left"/>
      <w:pPr>
        <w:tabs>
          <w:tab w:val="left" w:pos="312"/>
        </w:tabs>
        <w:ind w:left="0" w:leftChars="0" w:firstLine="0" w:firstLineChars="0"/>
      </w:pPr>
      <w:rPr>
        <w:rFonts w:hint="default"/>
      </w:rPr>
    </w:lvl>
    <w:lvl w:ilvl="7" w:tentative="0">
      <w:start w:val="1"/>
      <w:numFmt w:val="decimal"/>
      <w:lvlText w:val="%1.%2.%3.%4.%5.%6.%7.%8."/>
      <w:lvlJc w:val="left"/>
      <w:pPr>
        <w:tabs>
          <w:tab w:val="left" w:pos="312"/>
        </w:tabs>
        <w:ind w:left="0" w:leftChars="0" w:firstLine="0" w:firstLineChars="0"/>
      </w:pPr>
      <w:rPr>
        <w:rFonts w:hint="default"/>
      </w:rPr>
    </w:lvl>
    <w:lvl w:ilvl="8" w:tentative="0">
      <w:start w:val="1"/>
      <w:numFmt w:val="decimal"/>
      <w:lvlText w:val="%1.%2.%3.%4.%5.%6.%7.%8.%9."/>
      <w:lvlJc w:val="left"/>
      <w:pPr>
        <w:tabs>
          <w:tab w:val="left" w:pos="312"/>
        </w:tabs>
        <w:ind w:left="0" w:leftChars="0" w:firstLine="0" w:firstLineChars="0"/>
      </w:pPr>
      <w:rPr>
        <w:rFonts w:hint="default"/>
      </w:rPr>
    </w:lvl>
  </w:abstractNum>
  <w:abstractNum w:abstractNumId="4">
    <w:nsid w:val="23EE38B5"/>
    <w:multiLevelType w:val="singleLevel"/>
    <w:tmpl w:val="23EE38B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4A0ABF80"/>
    <w:multiLevelType w:val="multilevel"/>
    <w:tmpl w:val="4A0ABF80"/>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6">
    <w:nsid w:val="5A12B02D"/>
    <w:multiLevelType w:val="singleLevel"/>
    <w:tmpl w:val="5A12B02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6851E2C1"/>
    <w:multiLevelType w:val="singleLevel"/>
    <w:tmpl w:val="6851E2C1"/>
    <w:lvl w:ilvl="0" w:tentative="0">
      <w:start w:val="1"/>
      <w:numFmt w:val="decimal"/>
      <w:suff w:val="space"/>
      <w:lvlText w:val="%1."/>
      <w:lvlJc w:val="left"/>
    </w:lvl>
  </w:abstractNum>
  <w:abstractNum w:abstractNumId="8">
    <w:nsid w:val="6CF120B2"/>
    <w:multiLevelType w:val="multilevel"/>
    <w:tmpl w:val="6CF120B2"/>
    <w:lvl w:ilvl="0" w:tentative="0">
      <w:start w:val="4"/>
      <w:numFmt w:val="decimal"/>
      <w:suff w:val="space"/>
      <w:lvlText w:val="%1."/>
      <w:lvlJc w:val="left"/>
      <w:rPr>
        <w:rFonts w:hint="default"/>
        <w:b/>
        <w:bCs/>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7"/>
  </w:num>
  <w:num w:numId="2">
    <w:abstractNumId w:val="2"/>
  </w:num>
  <w:num w:numId="3">
    <w:abstractNumId w:val="8"/>
  </w:num>
  <w:num w:numId="4">
    <w:abstractNumId w:val="1"/>
  </w:num>
  <w:num w:numId="5">
    <w:abstractNumId w:val="0"/>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9102E"/>
    <w:rsid w:val="0154087C"/>
    <w:rsid w:val="0A1A010A"/>
    <w:rsid w:val="105B5EF6"/>
    <w:rsid w:val="13794BCA"/>
    <w:rsid w:val="15D142AD"/>
    <w:rsid w:val="17D81FAB"/>
    <w:rsid w:val="19131D2F"/>
    <w:rsid w:val="1D7025D9"/>
    <w:rsid w:val="2C9875B8"/>
    <w:rsid w:val="2E941B01"/>
    <w:rsid w:val="350D4A9D"/>
    <w:rsid w:val="36B54943"/>
    <w:rsid w:val="375A53E6"/>
    <w:rsid w:val="463168FA"/>
    <w:rsid w:val="51E9102E"/>
    <w:rsid w:val="576173C5"/>
    <w:rsid w:val="58C42035"/>
    <w:rsid w:val="5BA91618"/>
    <w:rsid w:val="73A13FE8"/>
    <w:rsid w:val="77EC1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pt-PT" w:eastAsia="en-US" w:bidi="ar-SA"/>
    </w:rPr>
  </w:style>
  <w:style w:type="character" w:default="1" w:styleId="2">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autoRedefine/>
    <w:qFormat/>
    <w:uiPriority w:val="1"/>
    <w:rPr>
      <w:rFonts w:ascii="Times New Roman" w:hAnsi="Times New Roman" w:eastAsia="Times New Roman" w:cs="Times New Roman"/>
      <w:sz w:val="24"/>
      <w:szCs w:val="24"/>
      <w:lang w:val="pt-PT" w:eastAsia="en-US" w:bidi="ar-SA"/>
    </w:rPr>
  </w:style>
  <w:style w:type="paragraph" w:styleId="5">
    <w:name w:val="header"/>
    <w:basedOn w:val="1"/>
    <w:unhideWhenUsed/>
    <w:qFormat/>
    <w:uiPriority w:val="99"/>
    <w:pPr>
      <w:tabs>
        <w:tab w:val="center" w:pos="4252"/>
        <w:tab w:val="right" w:pos="8504"/>
      </w:tabs>
      <w:spacing w:after="0" w:line="240" w:lineRule="auto"/>
    </w:pPr>
  </w:style>
  <w:style w:type="paragraph" w:styleId="6">
    <w:name w:val="footer"/>
    <w:basedOn w:val="1"/>
    <w:autoRedefine/>
    <w:unhideWhenUsed/>
    <w:qFormat/>
    <w:uiPriority w:val="99"/>
    <w:pPr>
      <w:tabs>
        <w:tab w:val="center" w:pos="4252"/>
        <w:tab w:val="right" w:pos="8504"/>
      </w:tabs>
      <w:spacing w:after="0" w:line="240" w:lineRule="auto"/>
    </w:pPr>
  </w:style>
  <w:style w:type="table" w:styleId="7">
    <w:name w:val="Table Grid"/>
    <w:basedOn w:val="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adro"/>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2024-04-09T17:33:00Z</dcterms:created>
  <dc:creator>Stelamaris Gobbi</dc:creator>
  <cp:lastModifiedBy>Stelamaris Gobbi</cp:lastModifiedBy>
  <dcterms:modified xsi:type="dcterms:W3CDTF">2024-04-29T18:40:59Z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1046-12.2.0.16731</vt:lpwstr>
  </property>
  <property fmtid="{D5CDD505-2E9C-101B-9397-08002B2CF9AE}" pid="3" name="ICV">
    <vt:lpwstr>40FDB537E1614C61B8AD6518DB75D9A6_13</vt:lpwstr>
  </property>
</Properties>
</file>