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right="0"/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EDITAL Nº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321 </w:t>
      </w:r>
      <w:r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DE 26 DE DEZEMBRO DE 2022</w:t>
      </w:r>
    </w:p>
    <w:p>
      <w:pPr>
        <w:pStyle w:val="4"/>
        <w:spacing w:line="360" w:lineRule="auto"/>
        <w:ind w:right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Auxílio Transporte Estudantil Intermunicipal</w:t>
      </w:r>
    </w:p>
    <w:p>
      <w:pPr>
        <w:pStyle w:val="4"/>
        <w:spacing w:line="360" w:lineRule="auto"/>
        <w:ind w:right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no Município de Não-Me-Toque/RS</w:t>
      </w:r>
    </w:p>
    <w:p>
      <w:pPr>
        <w:pStyle w:val="4"/>
        <w:spacing w:line="360" w:lineRule="auto"/>
        <w:ind w:right="0"/>
        <w:rPr>
          <w:rFonts w:ascii="Arial" w:hAnsi="Arial" w:cs="Arial"/>
          <w:b w:val="0"/>
          <w:sz w:val="22"/>
          <w:szCs w:val="22"/>
        </w:rPr>
      </w:pPr>
    </w:p>
    <w:p>
      <w:pPr>
        <w:spacing w:after="0" w:line="360" w:lineRule="auto"/>
        <w:ind w:firstLine="709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 Prefeito Municipal, no uso de suas atribuições legais, torna pública a </w:t>
      </w:r>
      <w:r>
        <w:rPr>
          <w:rFonts w:ascii="Arial" w:hAnsi="Arial" w:cs="Arial"/>
          <w:sz w:val="22"/>
          <w:szCs w:val="22"/>
        </w:rPr>
        <w:t xml:space="preserve">lista de </w:t>
      </w:r>
      <w:r>
        <w:rPr>
          <w:rFonts w:ascii="Arial" w:hAnsi="Arial" w:cs="Arial"/>
          <w:sz w:val="22"/>
          <w:szCs w:val="22"/>
          <w:u w:val="single"/>
        </w:rPr>
        <w:t xml:space="preserve">cancelamento do </w:t>
      </w:r>
      <w:r>
        <w:rPr>
          <w:rFonts w:hint="default" w:ascii="Arial" w:hAnsi="Arial" w:cs="Arial"/>
          <w:sz w:val="22"/>
          <w:szCs w:val="22"/>
          <w:u w:val="single"/>
          <w:lang w:val="pt-BR"/>
        </w:rPr>
        <w:t>A</w:t>
      </w:r>
      <w:r>
        <w:rPr>
          <w:rFonts w:ascii="Arial" w:hAnsi="Arial" w:cs="Arial"/>
          <w:sz w:val="22"/>
          <w:szCs w:val="22"/>
          <w:u w:val="single"/>
        </w:rPr>
        <w:t xml:space="preserve">uxílio </w:t>
      </w:r>
      <w:r>
        <w:rPr>
          <w:rFonts w:ascii="Arial" w:hAnsi="Arial" w:eastAsia="Times New Roman" w:cs="Arial"/>
          <w:sz w:val="22"/>
          <w:szCs w:val="22"/>
          <w:u w:val="single"/>
        </w:rPr>
        <w:t>Transporte</w:t>
      </w:r>
      <w:r>
        <w:rPr>
          <w:rFonts w:ascii="Arial" w:hAnsi="Arial" w:eastAsia="Times New Roman" w:cs="Arial"/>
          <w:sz w:val="22"/>
          <w:szCs w:val="22"/>
        </w:rPr>
        <w:t xml:space="preserve"> Estudantil Intermunicipal no Município de Não-Me-Toque, para o</w:t>
      </w:r>
      <w:r>
        <w:rPr>
          <w:rFonts w:ascii="Arial" w:hAnsi="Arial" w:eastAsia="Times New Roman" w:cs="Arial"/>
          <w:sz w:val="22"/>
          <w:szCs w:val="22"/>
          <w:lang w:val="pt-BR"/>
        </w:rPr>
        <w:t>s</w:t>
      </w:r>
      <w:r>
        <w:rPr>
          <w:rFonts w:ascii="Arial" w:hAnsi="Arial" w:eastAsia="Times New Roman" w:cs="Arial"/>
          <w:sz w:val="22"/>
          <w:szCs w:val="22"/>
        </w:rPr>
        <w:t xml:space="preserve"> estudante</w:t>
      </w:r>
      <w:r>
        <w:rPr>
          <w:rFonts w:ascii="Arial" w:hAnsi="Arial" w:eastAsia="Times New Roman" w:cs="Arial"/>
          <w:sz w:val="22"/>
          <w:szCs w:val="22"/>
          <w:lang w:val="pt-BR"/>
        </w:rPr>
        <w:t>s</w:t>
      </w:r>
      <w:r>
        <w:rPr>
          <w:rFonts w:ascii="Arial" w:hAnsi="Arial" w:eastAsia="Times New Roman" w:cs="Arial"/>
          <w:sz w:val="22"/>
          <w:szCs w:val="22"/>
        </w:rPr>
        <w:t xml:space="preserve"> abaixo elencado</w:t>
      </w:r>
      <w:r>
        <w:rPr>
          <w:rFonts w:ascii="Arial" w:hAnsi="Arial" w:eastAsia="Times New Roman" w:cs="Arial"/>
          <w:sz w:val="22"/>
          <w:szCs w:val="22"/>
          <w:lang w:val="pt-BR"/>
        </w:rPr>
        <w:t>s</w:t>
      </w:r>
      <w:r>
        <w:rPr>
          <w:rFonts w:ascii="Arial" w:hAnsi="Arial" w:eastAsia="Times New Roman" w:cs="Arial"/>
          <w:sz w:val="22"/>
          <w:szCs w:val="22"/>
        </w:rPr>
        <w:t>:</w:t>
      </w:r>
    </w:p>
    <w:p>
      <w:pPr>
        <w:spacing w:after="0" w:line="360" w:lineRule="auto"/>
        <w:ind w:firstLine="709"/>
        <w:jc w:val="both"/>
        <w:rPr>
          <w:rFonts w:ascii="Arial" w:hAnsi="Arial" w:eastAsia="Times New Roman" w:cs="Arial"/>
          <w:sz w:val="22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5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760" w:type="dxa"/>
            <w:noWrap w:val="0"/>
            <w:vAlign w:val="top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28" w:type="dxa"/>
            <w:noWrap w:val="0"/>
            <w:vAlign w:val="top"/>
          </w:tcPr>
          <w:p>
            <w:pPr>
              <w:spacing w:after="0" w:line="360" w:lineRule="auto"/>
              <w:jc w:val="center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Motivo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760" w:type="dxa"/>
            <w:noWrap w:val="0"/>
            <w:vAlign w:val="top"/>
          </w:tcPr>
          <w:p>
            <w:pPr>
              <w:spacing w:after="0" w:line="360" w:lineRule="auto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Ana Julia Tariga Dias </w:t>
            </w:r>
          </w:p>
        </w:tc>
        <w:tc>
          <w:tcPr>
            <w:tcW w:w="5428" w:type="dxa"/>
            <w:noWrap w:val="0"/>
            <w:vAlign w:val="top"/>
          </w:tcPr>
          <w:p>
            <w:pPr>
              <w:spacing w:after="0" w:line="360" w:lineRule="auto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Não apresentou prestação de contas.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760" w:type="dxa"/>
            <w:noWrap w:val="0"/>
            <w:vAlign w:val="top"/>
          </w:tcPr>
          <w:p>
            <w:pPr>
              <w:spacing w:after="0" w:line="360" w:lineRule="auto"/>
              <w:rPr>
                <w:rFonts w:hint="default" w:ascii="Arial" w:hAnsi="Arial" w:eastAsia="Calibri" w:cs="Arial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Dieisson Eduardo Soares Soletti </w:t>
            </w:r>
          </w:p>
        </w:tc>
        <w:tc>
          <w:tcPr>
            <w:tcW w:w="5428" w:type="dxa"/>
            <w:noWrap w:val="0"/>
            <w:vAlign w:val="top"/>
          </w:tcPr>
          <w:p>
            <w:pPr>
              <w:spacing w:after="0" w:line="360" w:lineRule="auto"/>
              <w:rPr>
                <w:rFonts w:hint="default" w:ascii="Arial" w:hAnsi="Arial" w:eastAsia="Calibri" w:cs="Arial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Faltou 1 comprovante.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760" w:type="dxa"/>
            <w:noWrap w:val="0"/>
            <w:vAlign w:val="top"/>
          </w:tcPr>
          <w:p>
            <w:pPr>
              <w:spacing w:after="0" w:line="360" w:lineRule="auto"/>
              <w:rPr>
                <w:rFonts w:hint="default" w:ascii="Arial" w:hAnsi="Arial" w:eastAsia="Calibri" w:cs="Arial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Nicole Vieira</w:t>
            </w:r>
          </w:p>
        </w:tc>
        <w:tc>
          <w:tcPr>
            <w:tcW w:w="5428" w:type="dxa"/>
            <w:noWrap w:val="0"/>
            <w:vAlign w:val="top"/>
          </w:tcPr>
          <w:p>
            <w:pPr>
              <w:spacing w:after="0" w:line="360" w:lineRule="auto"/>
              <w:rPr>
                <w:rFonts w:hint="default" w:ascii="Arial" w:hAnsi="Arial" w:eastAsia="Calibri" w:cs="Arial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Não apresentou prestação de contas.</w:t>
            </w:r>
          </w:p>
        </w:tc>
      </w:tr>
    </w:tbl>
    <w:p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>
      <w:pPr>
        <w:spacing w:after="0" w:line="360" w:lineRule="auto"/>
        <w:ind w:firstLine="708"/>
        <w:jc w:val="both"/>
        <w:rPr>
          <w:rFonts w:ascii="Arial" w:hAnsi="Arial" w:eastAsia="Times New Roman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lang w:val="pt-BR"/>
        </w:rPr>
        <w:t>s</w:t>
      </w:r>
      <w:r>
        <w:rPr>
          <w:rFonts w:ascii="Arial" w:hAnsi="Arial" w:cs="Arial"/>
          <w:sz w:val="22"/>
          <w:szCs w:val="22"/>
        </w:rPr>
        <w:t xml:space="preserve"> estudante</w:t>
      </w:r>
      <w:r>
        <w:rPr>
          <w:rFonts w:ascii="Arial" w:hAnsi="Arial" w:cs="Arial"/>
          <w:sz w:val="22"/>
          <w:szCs w:val="22"/>
          <w:lang w:val="pt-BR"/>
        </w:rPr>
        <w:t>s</w:t>
      </w:r>
      <w:r>
        <w:rPr>
          <w:rFonts w:ascii="Arial" w:hAnsi="Arial" w:cs="Arial"/>
          <w:sz w:val="22"/>
          <w:szCs w:val="22"/>
        </w:rPr>
        <w:t xml:space="preserve"> acima listado</w:t>
      </w:r>
      <w:r>
        <w:rPr>
          <w:rFonts w:ascii="Arial" w:hAnsi="Arial" w:cs="Arial"/>
          <w:sz w:val="22"/>
          <w:szCs w:val="22"/>
          <w:lang w:val="pt-BR"/>
        </w:rPr>
        <w:t>s</w:t>
      </w:r>
      <w:r>
        <w:rPr>
          <w:rFonts w:ascii="Arial" w:hAnsi="Arial" w:cs="Arial"/>
          <w:sz w:val="22"/>
          <w:szCs w:val="22"/>
        </w:rPr>
        <w:t xml:space="preserve"> fica</w:t>
      </w:r>
      <w:r>
        <w:rPr>
          <w:rFonts w:ascii="Arial" w:hAnsi="Arial" w:cs="Arial"/>
          <w:sz w:val="22"/>
          <w:szCs w:val="22"/>
          <w:lang w:val="pt-BR"/>
        </w:rPr>
        <w:t>m</w:t>
      </w:r>
      <w:r>
        <w:rPr>
          <w:rFonts w:ascii="Arial" w:hAnsi="Arial" w:cs="Arial"/>
          <w:sz w:val="22"/>
          <w:szCs w:val="22"/>
        </w:rPr>
        <w:t xml:space="preserve"> cientificado</w:t>
      </w:r>
      <w:r>
        <w:rPr>
          <w:rFonts w:ascii="Arial" w:hAnsi="Arial" w:cs="Arial"/>
          <w:sz w:val="22"/>
          <w:szCs w:val="22"/>
          <w:lang w:val="pt-BR"/>
        </w:rPr>
        <w:t>s</w:t>
      </w:r>
      <w:r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  <w:u w:val="single"/>
        </w:rPr>
        <w:t>est</w:t>
      </w:r>
      <w:r>
        <w:rPr>
          <w:rFonts w:hint="default" w:ascii="Arial" w:hAnsi="Arial" w:cs="Arial"/>
          <w:sz w:val="22"/>
          <w:szCs w:val="22"/>
          <w:u w:val="single"/>
          <w:lang w:val="pt-BR"/>
        </w:rPr>
        <w:t>ão</w:t>
      </w:r>
      <w:r>
        <w:rPr>
          <w:rFonts w:ascii="Arial" w:hAnsi="Arial" w:cs="Arial"/>
          <w:sz w:val="22"/>
          <w:szCs w:val="22"/>
          <w:u w:val="single"/>
        </w:rPr>
        <w:t xml:space="preserve"> impedido</w:t>
      </w:r>
      <w:r>
        <w:rPr>
          <w:rFonts w:hint="default" w:ascii="Arial" w:hAnsi="Arial" w:cs="Arial"/>
          <w:sz w:val="22"/>
          <w:szCs w:val="22"/>
          <w:u w:val="single"/>
          <w:lang w:val="pt-BR"/>
        </w:rPr>
        <w:t>s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de participar no Programa nas próximas 4 (quatro) seleções subsequentes,</w:t>
      </w:r>
      <w:r>
        <w:rPr>
          <w:rFonts w:ascii="Arial" w:hAnsi="Arial" w:cs="Arial"/>
          <w:sz w:val="22"/>
          <w:szCs w:val="22"/>
        </w:rPr>
        <w:t xml:space="preserve"> a contar do cancelamento, de acordo com </w:t>
      </w:r>
      <w:r>
        <w:rPr>
          <w:rFonts w:ascii="Arial" w:hAnsi="Arial" w:eastAsia="Times New Roman" w:cs="Arial"/>
          <w:sz w:val="22"/>
          <w:szCs w:val="22"/>
        </w:rPr>
        <w:t xml:space="preserve">o art. 11, IV, e §1º, da Lei Municipal nº 4.961, de 24 de julho de 2018 e com </w:t>
      </w:r>
      <w:r>
        <w:rPr>
          <w:rFonts w:hint="default" w:ascii="Arial" w:hAnsi="Arial" w:eastAsia="Times New Roman" w:cs="Arial"/>
          <w:sz w:val="22"/>
          <w:szCs w:val="22"/>
          <w:lang w:val="pt-BR"/>
        </w:rPr>
        <w:t>a cláusula 3ª do Termo de Compromisso assinado.</w:t>
      </w:r>
      <w:r>
        <w:rPr>
          <w:rFonts w:ascii="Arial" w:hAnsi="Arial" w:eastAsia="Times New Roman" w:cs="Arial"/>
          <w:sz w:val="22"/>
          <w:szCs w:val="22"/>
          <w:lang w:val="pt-BR"/>
        </w:rPr>
        <w:t xml:space="preserve"> </w:t>
      </w:r>
    </w:p>
    <w:p>
      <w:pPr>
        <w:spacing w:after="0" w:line="360" w:lineRule="auto"/>
        <w:ind w:firstLine="708"/>
        <w:jc w:val="both"/>
        <w:rPr>
          <w:rFonts w:hint="default" w:ascii="Arial" w:hAnsi="Arial" w:eastAsia="Times New Roman" w:cs="Arial"/>
          <w:sz w:val="22"/>
          <w:szCs w:val="22"/>
          <w:lang w:val="pt-BR"/>
        </w:rPr>
      </w:pPr>
      <w:r>
        <w:rPr>
          <w:rFonts w:ascii="Arial" w:hAnsi="Arial" w:eastAsia="Times New Roman" w:cs="Arial"/>
          <w:sz w:val="22"/>
          <w:szCs w:val="22"/>
        </w:rPr>
        <w:t>O</w:t>
      </w:r>
      <w:r>
        <w:rPr>
          <w:rFonts w:ascii="Arial" w:hAnsi="Arial" w:eastAsia="Times New Roman" w:cs="Arial"/>
          <w:sz w:val="22"/>
          <w:szCs w:val="22"/>
          <w:lang w:val="pt-BR"/>
        </w:rPr>
        <w:t>s</w:t>
      </w:r>
      <w:r>
        <w:rPr>
          <w:rFonts w:ascii="Arial" w:hAnsi="Arial" w:eastAsia="Times New Roman" w:cs="Arial"/>
          <w:sz w:val="22"/>
          <w:szCs w:val="22"/>
        </w:rPr>
        <w:t xml:space="preserve"> estudante</w:t>
      </w:r>
      <w:r>
        <w:rPr>
          <w:rFonts w:ascii="Arial" w:hAnsi="Arial" w:eastAsia="Times New Roman" w:cs="Arial"/>
          <w:sz w:val="22"/>
          <w:szCs w:val="22"/>
          <w:lang w:val="pt-BR"/>
        </w:rPr>
        <w:t>s</w:t>
      </w:r>
      <w:r>
        <w:rPr>
          <w:rFonts w:ascii="Arial" w:hAnsi="Arial" w:eastAsia="Times New Roman" w:cs="Arial"/>
          <w:sz w:val="22"/>
          <w:szCs w:val="22"/>
        </w:rPr>
        <w:t xml:space="preserve"> fica</w:t>
      </w:r>
      <w:r>
        <w:rPr>
          <w:rFonts w:ascii="Arial" w:hAnsi="Arial" w:eastAsia="Times New Roman" w:cs="Arial"/>
          <w:sz w:val="22"/>
          <w:szCs w:val="22"/>
          <w:lang w:val="pt-BR"/>
        </w:rPr>
        <w:t>m</w:t>
      </w:r>
      <w:r>
        <w:rPr>
          <w:rFonts w:ascii="Arial" w:hAnsi="Arial" w:eastAsia="Times New Roman" w:cs="Arial"/>
          <w:sz w:val="22"/>
          <w:szCs w:val="22"/>
        </w:rPr>
        <w:t xml:space="preserve"> cientificado</w:t>
      </w:r>
      <w:r>
        <w:rPr>
          <w:rFonts w:ascii="Arial" w:hAnsi="Arial" w:eastAsia="Times New Roman" w:cs="Arial"/>
          <w:sz w:val="22"/>
          <w:szCs w:val="22"/>
          <w:lang w:val="pt-BR"/>
        </w:rPr>
        <w:t>s</w:t>
      </w:r>
      <w:r>
        <w:rPr>
          <w:rFonts w:ascii="Arial" w:hAnsi="Arial" w:eastAsia="Times New Roman" w:cs="Arial"/>
          <w:sz w:val="22"/>
          <w:szCs w:val="22"/>
        </w:rPr>
        <w:t xml:space="preserve"> de que </w:t>
      </w:r>
      <w:r>
        <w:rPr>
          <w:rFonts w:ascii="Arial" w:hAnsi="Arial" w:eastAsia="Times New Roman" w:cs="Arial"/>
          <w:sz w:val="22"/>
          <w:szCs w:val="22"/>
          <w:u w:val="single"/>
        </w:rPr>
        <w:t>dever</w:t>
      </w:r>
      <w:r>
        <w:rPr>
          <w:rFonts w:ascii="Arial" w:hAnsi="Arial" w:eastAsia="Times New Roman" w:cs="Arial"/>
          <w:sz w:val="22"/>
          <w:szCs w:val="22"/>
          <w:u w:val="single"/>
          <w:lang w:val="pt-BR"/>
        </w:rPr>
        <w:t>ão</w:t>
      </w:r>
      <w:r>
        <w:rPr>
          <w:rFonts w:ascii="Arial" w:hAnsi="Arial" w:eastAsia="Times New Roman" w:cs="Arial"/>
          <w:sz w:val="22"/>
          <w:szCs w:val="22"/>
          <w:u w:val="single"/>
        </w:rPr>
        <w:t xml:space="preserve"> devolver o valor recebido</w:t>
      </w:r>
      <w:r>
        <w:rPr>
          <w:rFonts w:ascii="Arial" w:hAnsi="Arial" w:eastAsia="Times New Roman" w:cs="Arial"/>
          <w:sz w:val="22"/>
          <w:szCs w:val="22"/>
          <w:u w:val="none"/>
        </w:rPr>
        <w:t>, conforme o art. 11º, §2</w:t>
      </w:r>
      <w:r>
        <w:rPr>
          <w:rFonts w:hint="default" w:ascii="Arial" w:hAnsi="Arial" w:eastAsia="Times New Roman" w:cs="Arial"/>
          <w:sz w:val="22"/>
          <w:szCs w:val="22"/>
          <w:u w:val="none"/>
          <w:lang w:val="pt-BR"/>
        </w:rPr>
        <w:t>º</w:t>
      </w:r>
      <w:r>
        <w:rPr>
          <w:rFonts w:ascii="Arial" w:hAnsi="Arial" w:eastAsia="Times New Roman" w:cs="Arial"/>
          <w:sz w:val="22"/>
          <w:szCs w:val="22"/>
          <w:u w:val="none"/>
        </w:rPr>
        <w:t xml:space="preserve"> </w:t>
      </w:r>
      <w:r>
        <w:rPr>
          <w:rFonts w:hint="default" w:ascii="Arial" w:hAnsi="Arial" w:eastAsia="Times New Roman" w:cs="Arial"/>
          <w:sz w:val="22"/>
          <w:szCs w:val="22"/>
          <w:u w:val="none"/>
          <w:lang w:val="pt-BR"/>
        </w:rPr>
        <w:t xml:space="preserve">e §3º </w:t>
      </w:r>
      <w:r>
        <w:rPr>
          <w:rFonts w:ascii="Arial" w:hAnsi="Arial" w:eastAsia="Times New Roman" w:cs="Arial"/>
          <w:sz w:val="22"/>
          <w:szCs w:val="22"/>
          <w:u w:val="none"/>
        </w:rPr>
        <w:t>da Lei Muni</w:t>
      </w:r>
      <w:r>
        <w:rPr>
          <w:rFonts w:ascii="Arial" w:hAnsi="Arial" w:eastAsia="Times New Roman" w:cs="Arial"/>
          <w:sz w:val="22"/>
          <w:szCs w:val="22"/>
        </w:rPr>
        <w:t xml:space="preserve">cipal nº 4.961/18 e </w:t>
      </w:r>
      <w:r>
        <w:rPr>
          <w:rFonts w:hint="default" w:ascii="Arial" w:hAnsi="Arial" w:eastAsia="Times New Roman" w:cs="Arial"/>
          <w:sz w:val="22"/>
          <w:szCs w:val="22"/>
          <w:lang w:val="pt-BR"/>
        </w:rPr>
        <w:t>cláusula 3ª do Termo de Compromisso assinado</w:t>
      </w:r>
      <w:r>
        <w:rPr>
          <w:rFonts w:ascii="Arial" w:hAnsi="Arial" w:eastAsia="Times New Roman" w:cs="Arial"/>
          <w:sz w:val="22"/>
          <w:szCs w:val="22"/>
        </w:rPr>
        <w:t xml:space="preserve">, </w:t>
      </w:r>
      <w:r>
        <w:rPr>
          <w:rFonts w:hint="default" w:ascii="Arial" w:hAnsi="Arial" w:eastAsia="Times New Roman" w:cs="Arial"/>
          <w:sz w:val="22"/>
          <w:szCs w:val="22"/>
          <w:lang w:val="pt-BR"/>
        </w:rPr>
        <w:t>de acordo com a hipótese</w:t>
      </w:r>
      <w:r>
        <w:rPr>
          <w:rFonts w:ascii="Arial" w:hAnsi="Arial" w:eastAsia="Times New Roman" w:cs="Arial"/>
          <w:sz w:val="22"/>
          <w:szCs w:val="22"/>
        </w:rPr>
        <w:t xml:space="preserve">, </w:t>
      </w:r>
      <w:r>
        <w:rPr>
          <w:rFonts w:ascii="Arial" w:hAnsi="Arial" w:eastAsia="Times New Roman" w:cs="Arial"/>
          <w:sz w:val="22"/>
          <w:szCs w:val="22"/>
          <w:u w:val="single"/>
        </w:rPr>
        <w:t>no prazo de 5 (cinco) dias</w:t>
      </w:r>
      <w:r>
        <w:rPr>
          <w:rFonts w:ascii="Arial" w:hAnsi="Arial" w:eastAsia="Times New Roman" w:cs="Arial"/>
          <w:sz w:val="22"/>
          <w:szCs w:val="22"/>
        </w:rPr>
        <w:t>.</w:t>
      </w:r>
      <w:r>
        <w:rPr>
          <w:rFonts w:hint="default" w:ascii="Arial" w:hAnsi="Arial" w:eastAsia="Times New Roman" w:cs="Arial"/>
          <w:sz w:val="22"/>
          <w:szCs w:val="22"/>
          <w:lang w:val="pt-BR"/>
        </w:rPr>
        <w:t xml:space="preserve"> </w:t>
      </w:r>
    </w:p>
    <w:p>
      <w:pPr>
        <w:spacing w:after="0" w:line="360" w:lineRule="auto"/>
        <w:ind w:firstLine="708"/>
        <w:jc w:val="both"/>
        <w:rPr>
          <w:rFonts w:hint="default" w:ascii="Arial" w:hAnsi="Arial" w:eastAsia="Times New Roman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t xml:space="preserve">Da decisão do cancelamento, </w:t>
      </w:r>
      <w:r>
        <w:rPr>
          <w:rFonts w:ascii="Arial" w:hAnsi="Arial" w:cs="Arial"/>
          <w:sz w:val="22"/>
          <w:szCs w:val="22"/>
          <w:u w:val="single"/>
        </w:rPr>
        <w:t xml:space="preserve">cabe recurso no prazo de </w:t>
      </w:r>
      <w:r>
        <w:rPr>
          <w:rFonts w:ascii="Arial" w:hAnsi="Arial" w:cs="Arial"/>
          <w:b/>
          <w:bCs/>
          <w:sz w:val="22"/>
          <w:szCs w:val="22"/>
          <w:u w:val="single"/>
        </w:rPr>
        <w:t>2 (dois) dias úteis</w:t>
      </w:r>
      <w:r>
        <w:rPr>
          <w:rFonts w:ascii="Arial" w:hAnsi="Arial" w:cs="Arial"/>
          <w:sz w:val="22"/>
          <w:szCs w:val="22"/>
          <w:u w:val="single"/>
        </w:rPr>
        <w:t>, a contar da publicação deste Edital</w:t>
      </w:r>
      <w:r>
        <w:rPr>
          <w:rFonts w:ascii="Arial" w:hAnsi="Arial" w:cs="Arial"/>
          <w:sz w:val="22"/>
          <w:szCs w:val="22"/>
        </w:rPr>
        <w:t xml:space="preserve">, de acordo com o </w:t>
      </w:r>
      <w:r>
        <w:rPr>
          <w:rFonts w:ascii="Arial" w:hAnsi="Arial" w:eastAsia="Times New Roman" w:cs="Arial"/>
          <w:sz w:val="22"/>
          <w:szCs w:val="22"/>
        </w:rPr>
        <w:t xml:space="preserve">art. 11, §4º, da Lei Municipal nº 4.961/18 e </w:t>
      </w:r>
      <w:r>
        <w:rPr>
          <w:rFonts w:hint="default" w:ascii="Arial" w:hAnsi="Arial" w:eastAsia="Times New Roman" w:cs="Arial"/>
          <w:sz w:val="22"/>
          <w:szCs w:val="22"/>
          <w:lang w:val="pt-BR"/>
        </w:rPr>
        <w:t>da cláusula 3ª do Termo de Compromisso assinado.</w:t>
      </w:r>
    </w:p>
    <w:p>
      <w:pPr>
        <w:spacing w:after="0" w:line="360" w:lineRule="auto"/>
        <w:ind w:firstLine="708"/>
        <w:jc w:val="both"/>
        <w:rPr>
          <w:rFonts w:hint="default" w:ascii="Arial" w:hAnsi="Arial" w:eastAsia="Times New Roman" w:cs="Arial"/>
          <w:sz w:val="22"/>
          <w:szCs w:val="22"/>
          <w:lang w:val="pt-BR"/>
        </w:rPr>
      </w:pPr>
      <w:bookmarkStart w:id="0" w:name="_GoBack"/>
      <w:bookmarkEnd w:id="0"/>
    </w:p>
    <w:p>
      <w:pPr>
        <w:pStyle w:val="5"/>
        <w:spacing w:line="360" w:lineRule="auto"/>
        <w:ind w:firstLine="708"/>
        <w:jc w:val="both"/>
        <w:rPr>
          <w:rFonts w:hint="default" w:ascii="Arial" w:hAnsi="Arial" w:cs="Arial"/>
          <w:iCs/>
          <w:color w:val="auto"/>
          <w:sz w:val="22"/>
          <w:szCs w:val="22"/>
          <w:lang w:val="pt-BR"/>
        </w:rPr>
      </w:pPr>
      <w:r>
        <w:rPr>
          <w:rFonts w:ascii="Arial" w:hAnsi="Arial" w:cs="Arial"/>
          <w:iCs/>
          <w:color w:val="auto"/>
          <w:sz w:val="22"/>
          <w:szCs w:val="22"/>
        </w:rPr>
        <w:t xml:space="preserve">Gabinete do Prefeito do Município de Não-Me-Toque/RS, em </w:t>
      </w:r>
      <w:r>
        <w:rPr>
          <w:rFonts w:hint="default" w:ascii="Arial" w:hAnsi="Arial" w:cs="Arial"/>
          <w:iCs/>
          <w:color w:val="auto"/>
          <w:sz w:val="22"/>
          <w:szCs w:val="22"/>
          <w:lang w:val="pt-BR"/>
        </w:rPr>
        <w:t>26 de dezembro de 2022.</w:t>
      </w:r>
    </w:p>
    <w:p>
      <w:pPr>
        <w:pStyle w:val="5"/>
        <w:spacing w:line="360" w:lineRule="auto"/>
        <w:ind w:firstLine="708"/>
        <w:jc w:val="both"/>
        <w:rPr>
          <w:rFonts w:hint="default" w:ascii="Arial" w:hAnsi="Arial" w:cs="Arial"/>
          <w:iCs/>
          <w:color w:val="auto"/>
          <w:sz w:val="22"/>
          <w:szCs w:val="22"/>
          <w:lang w:val="pt-BR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Arial" w:hAnsi="Arial" w:cs="Arial"/>
          <w:b w:val="0"/>
          <w:bCs/>
          <w:i w:val="0"/>
          <w:iCs w:val="0"/>
          <w:color w:val="auto"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hint="default" w:ascii="Arial" w:hAnsi="Arial" w:cs="Arial"/>
          <w:b w:val="0"/>
          <w:bCs/>
          <w:i w:val="0"/>
          <w:iCs w:val="0"/>
          <w:color w:val="auto"/>
          <w:sz w:val="22"/>
          <w:szCs w:val="22"/>
          <w:lang w:val="pt-BR"/>
        </w:rPr>
        <w:t>Maiquel Régis de Souza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Arial" w:hAnsi="Arial" w:cs="Arial"/>
          <w:b w:val="0"/>
          <w:bCs/>
          <w:i w:val="0"/>
          <w:iCs w:val="0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/>
          <w:i w:val="0"/>
          <w:iCs w:val="0"/>
          <w:color w:val="auto"/>
          <w:sz w:val="22"/>
          <w:szCs w:val="22"/>
          <w:lang w:val="pt-BR"/>
        </w:rPr>
        <w:t xml:space="preserve">Presidente da Câmara Municipal de Vereadores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Arial" w:hAnsi="Arial" w:cs="Arial"/>
          <w:iCs/>
          <w:color w:val="auto"/>
          <w:sz w:val="22"/>
          <w:szCs w:val="22"/>
          <w:highlight w:val="yellow"/>
        </w:rPr>
      </w:pPr>
      <w:r>
        <w:rPr>
          <w:rFonts w:hint="default" w:ascii="Arial" w:hAnsi="Arial" w:cs="Arial"/>
          <w:b w:val="0"/>
          <w:bCs/>
          <w:i w:val="0"/>
          <w:iCs w:val="0"/>
          <w:color w:val="auto"/>
          <w:sz w:val="22"/>
          <w:szCs w:val="22"/>
          <w:lang w:val="pt-BR"/>
        </w:rPr>
        <w:t xml:space="preserve">no exercício do cargo de </w:t>
      </w:r>
      <w:r>
        <w:rPr>
          <w:rFonts w:hint="default" w:ascii="Arial" w:hAnsi="Arial" w:cs="Arial"/>
          <w:b w:val="0"/>
          <w:bCs/>
          <w:i w:val="0"/>
          <w:iCs w:val="0"/>
          <w:color w:val="auto"/>
          <w:sz w:val="22"/>
          <w:szCs w:val="22"/>
        </w:rPr>
        <w:t>Prefeito Municipal</w:t>
      </w:r>
    </w:p>
    <w:p>
      <w:pPr>
        <w:pStyle w:val="5"/>
        <w:spacing w:line="240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>
      <w:pPr>
        <w:pStyle w:val="5"/>
        <w:spacing w:line="240" w:lineRule="auto"/>
        <w:jc w:val="right"/>
        <w:rPr>
          <w:rFonts w:ascii="Arial" w:hAnsi="Arial" w:cs="Arial"/>
          <w:iCs/>
          <w:sz w:val="22"/>
          <w:szCs w:val="22"/>
        </w:rPr>
      </w:pPr>
    </w:p>
    <w:p>
      <w:pPr>
        <w:pStyle w:val="5"/>
        <w:spacing w:line="24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Registre-se e publique-se.</w:t>
      </w:r>
    </w:p>
    <w:p>
      <w:pPr>
        <w:pStyle w:val="5"/>
        <w:spacing w:line="240" w:lineRule="auto"/>
        <w:jc w:val="both"/>
        <w:rPr>
          <w:rFonts w:ascii="Arial" w:hAnsi="Arial" w:cs="Arial"/>
          <w:iCs/>
          <w:sz w:val="22"/>
          <w:szCs w:val="22"/>
        </w:rPr>
      </w:pPr>
    </w:p>
    <w:p>
      <w:pPr>
        <w:pStyle w:val="5"/>
        <w:spacing w:line="240" w:lineRule="auto"/>
        <w:jc w:val="both"/>
        <w:rPr>
          <w:rFonts w:ascii="Arial" w:hAnsi="Arial" w:cs="Arial"/>
          <w:iCs/>
          <w:sz w:val="22"/>
          <w:szCs w:val="22"/>
        </w:rPr>
      </w:pPr>
    </w:p>
    <w:p>
      <w:pPr>
        <w:pStyle w:val="5"/>
        <w:spacing w:line="24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Noeli Verônica Machry Santos</w:t>
      </w:r>
    </w:p>
    <w:p>
      <w:pPr>
        <w:pStyle w:val="5"/>
        <w:tabs>
          <w:tab w:val="left" w:pos="7797"/>
        </w:tabs>
        <w:spacing w:line="240" w:lineRule="auto"/>
        <w:jc w:val="both"/>
        <w:rPr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Secretária Municipal de Administração e Planejamento</w:t>
      </w:r>
    </w:p>
    <w:sectPr>
      <w:pgSz w:w="11906" w:h="16838"/>
      <w:pgMar w:top="2268" w:right="1134" w:bottom="1701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06B75"/>
    <w:rsid w:val="157D0D2C"/>
    <w:rsid w:val="174A6BAB"/>
    <w:rsid w:val="24A73CB0"/>
    <w:rsid w:val="2B7845AE"/>
    <w:rsid w:val="2F07670A"/>
    <w:rsid w:val="52D14EFB"/>
    <w:rsid w:val="6ED06B75"/>
    <w:rsid w:val="6F0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0" w:line="240" w:lineRule="auto"/>
      <w:ind w:right="1642"/>
      <w:jc w:val="center"/>
    </w:pPr>
    <w:rPr>
      <w:rFonts w:ascii="Times New Roman" w:hAnsi="Times New Roman" w:eastAsia="Times New Roman"/>
      <w:b/>
      <w:sz w:val="20"/>
      <w:szCs w:val="20"/>
      <w:lang w:eastAsia="pt-BR"/>
    </w:rPr>
  </w:style>
  <w:style w:type="paragraph" w:styleId="5">
    <w:name w:val="Plain Text"/>
    <w:basedOn w:val="1"/>
    <w:qFormat/>
    <w:uiPriority w:val="0"/>
    <w:pPr>
      <w:spacing w:after="0" w:line="240" w:lineRule="auto"/>
    </w:pPr>
    <w:rPr>
      <w:rFonts w:ascii="Courier New" w:hAnsi="Courier New" w:eastAsia="Times New Roman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2022-12-21T12:32:00Z</dcterms:created>
  <dc:creator>Usuario</dc:creator>
  <cp:lastModifiedBy>Usuario</cp:lastModifiedBy>
  <cp:lastPrinted>2022-12-26T11:38:42Z</cp:lastPrinted>
  <dcterms:modified xsi:type="dcterms:W3CDTF">2022-12-26T11:39:54Z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5CAF1DB8C2994546A32CAA7386EB17A4</vt:lpwstr>
  </property>
</Properties>
</file>